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913FD" w14:textId="7B7573E2" w:rsidR="00D62B09" w:rsidRDefault="00D62B09" w:rsidP="007E01EB">
      <w:pPr>
        <w:pStyle w:val="Heading1"/>
      </w:pPr>
      <w:r>
        <w:t>BUS 601: Library readings</w:t>
      </w:r>
    </w:p>
    <w:p w14:paraId="084DA989" w14:textId="11DB0D0E" w:rsidR="00D62B09" w:rsidRDefault="00D62B09" w:rsidP="007E01EB">
      <w:pPr>
        <w:pStyle w:val="Heading2"/>
      </w:pPr>
      <w:r>
        <w:t>Week 2</w:t>
      </w:r>
    </w:p>
    <w:p w14:paraId="13FC5BE3" w14:textId="42F365FE" w:rsidR="00D62B09" w:rsidRDefault="00D62B09" w:rsidP="00D62B09">
      <w:pPr>
        <w:rPr>
          <w:i/>
          <w:iCs/>
        </w:rPr>
      </w:pPr>
      <w:r w:rsidRPr="00D62B09">
        <w:t xml:space="preserve">Noonan Hadley, C., &amp; Mortensen, M. (2022). Do </w:t>
      </w:r>
      <w:r w:rsidR="007243C2">
        <w:t>w</w:t>
      </w:r>
      <w:r w:rsidRPr="00D62B09">
        <w:t xml:space="preserve">e </w:t>
      </w:r>
      <w:r w:rsidR="007243C2">
        <w:t>s</w:t>
      </w:r>
      <w:r w:rsidRPr="00D62B09">
        <w:t xml:space="preserve">till </w:t>
      </w:r>
      <w:r w:rsidR="007243C2">
        <w:t>n</w:t>
      </w:r>
      <w:r w:rsidRPr="00D62B09">
        <w:t xml:space="preserve">eed </w:t>
      </w:r>
      <w:r w:rsidR="007243C2">
        <w:t>t</w:t>
      </w:r>
      <w:r w:rsidRPr="00D62B09">
        <w:t xml:space="preserve">eams? </w:t>
      </w:r>
      <w:r w:rsidRPr="00D62B09">
        <w:rPr>
          <w:i/>
          <w:iCs/>
        </w:rPr>
        <w:t xml:space="preserve">Harvard Business </w:t>
      </w:r>
    </w:p>
    <w:p w14:paraId="1B484B90" w14:textId="474C2B49" w:rsidR="00D62B09" w:rsidRPr="00D62B09" w:rsidRDefault="00D62B09" w:rsidP="00D62B09">
      <w:pPr>
        <w:ind w:left="720"/>
      </w:pPr>
      <w:r w:rsidRPr="00D62B09">
        <w:rPr>
          <w:i/>
          <w:iCs/>
        </w:rPr>
        <w:t>Review Digital Articles</w:t>
      </w:r>
      <w:r w:rsidRPr="00D62B09">
        <w:t>, 1–7.</w:t>
      </w:r>
      <w:r w:rsidR="007C2133" w:rsidRPr="007C2133">
        <w:t xml:space="preserve"> </w:t>
      </w:r>
      <w:hyperlink r:id="rId4" w:history="1">
        <w:r w:rsidR="007C2133" w:rsidRPr="000D5A0D">
          <w:rPr>
            <w:rStyle w:val="Hyperlink"/>
          </w:rPr>
          <w:t>https://research.ebsco.com/plink/845696a8-2b60-3965-af1a-ac569a63b28d</w:t>
        </w:r>
      </w:hyperlink>
      <w:r w:rsidR="007C2133">
        <w:t xml:space="preserve"> </w:t>
      </w:r>
    </w:p>
    <w:p w14:paraId="511E6C48" w14:textId="07FC3BAF" w:rsidR="00D62B09" w:rsidRDefault="00D62B09" w:rsidP="00D62B09">
      <w:r w:rsidRPr="00D62B09">
        <w:t xml:space="preserve">Saunders, E. G. (2023). How to </w:t>
      </w:r>
      <w:r w:rsidR="007243C2">
        <w:t>f</w:t>
      </w:r>
      <w:r w:rsidRPr="00D62B09">
        <w:t xml:space="preserve">ind the </w:t>
      </w:r>
      <w:r w:rsidR="007243C2">
        <w:t>t</w:t>
      </w:r>
      <w:r w:rsidRPr="00D62B09">
        <w:t xml:space="preserve">ime to </w:t>
      </w:r>
      <w:r w:rsidR="007243C2">
        <w:t>c</w:t>
      </w:r>
      <w:r w:rsidRPr="00D62B09">
        <w:t xml:space="preserve">onnect with </w:t>
      </w:r>
      <w:r w:rsidR="007243C2">
        <w:t>c</w:t>
      </w:r>
      <w:r w:rsidRPr="00D62B09">
        <w:t xml:space="preserve">olleagues </w:t>
      </w:r>
      <w:r w:rsidR="007243C2">
        <w:t>w</w:t>
      </w:r>
      <w:r w:rsidRPr="00D62B09">
        <w:t xml:space="preserve">hen </w:t>
      </w:r>
      <w:r w:rsidR="007243C2">
        <w:t>y</w:t>
      </w:r>
      <w:r w:rsidRPr="00D62B09">
        <w:t xml:space="preserve">ou’re </w:t>
      </w:r>
    </w:p>
    <w:p w14:paraId="2F1E70DF" w14:textId="1C40F095" w:rsidR="00D62B09" w:rsidRDefault="007243C2" w:rsidP="00D62B09">
      <w:pPr>
        <w:ind w:firstLine="720"/>
      </w:pPr>
      <w:r>
        <w:t>v</w:t>
      </w:r>
      <w:r w:rsidR="00D62B09" w:rsidRPr="00D62B09">
        <w:t xml:space="preserve">ery, </w:t>
      </w:r>
      <w:r>
        <w:t>v</w:t>
      </w:r>
      <w:r w:rsidR="00D62B09" w:rsidRPr="00D62B09">
        <w:t xml:space="preserve">ery </w:t>
      </w:r>
      <w:r>
        <w:t>b</w:t>
      </w:r>
      <w:r w:rsidR="00D62B09" w:rsidRPr="00D62B09">
        <w:t xml:space="preserve">usy: Strategies for overscheduled, under-connected employees. </w:t>
      </w:r>
    </w:p>
    <w:p w14:paraId="2770A25E" w14:textId="172CDCC7" w:rsidR="00D62B09" w:rsidRPr="00D62B09" w:rsidRDefault="00D62B09" w:rsidP="00D62B09">
      <w:pPr>
        <w:ind w:firstLine="720"/>
      </w:pPr>
      <w:r w:rsidRPr="00D62B09">
        <w:rPr>
          <w:i/>
          <w:iCs/>
        </w:rPr>
        <w:t>Harvard Business Review Digital Articles</w:t>
      </w:r>
      <w:r w:rsidRPr="00D62B09">
        <w:t xml:space="preserve">, 1–5. </w:t>
      </w:r>
    </w:p>
    <w:p w14:paraId="786D42A4" w14:textId="0DB9D703" w:rsidR="007C2133" w:rsidRPr="00CD69C7" w:rsidRDefault="007C2133" w:rsidP="007C2133">
      <w:pPr>
        <w:ind w:firstLine="720"/>
      </w:pPr>
      <w:hyperlink r:id="rId5" w:history="1">
        <w:r w:rsidRPr="00CD69C7">
          <w:rPr>
            <w:rStyle w:val="Hyperlink"/>
          </w:rPr>
          <w:t>https://research.ebsco.com/plink/aa622a15-cecd-32b3-b7b6-e8692de18ab1</w:t>
        </w:r>
      </w:hyperlink>
      <w:r w:rsidRPr="00CD69C7">
        <w:t xml:space="preserve"> </w:t>
      </w:r>
      <w:r w:rsidR="00266A01" w:rsidRPr="00CD69C7">
        <w:t xml:space="preserve"> </w:t>
      </w:r>
      <w:r w:rsidRPr="00CD69C7">
        <w:t xml:space="preserve"> </w:t>
      </w:r>
    </w:p>
    <w:p w14:paraId="5E685ADC" w14:textId="575B6972" w:rsidR="00D62B09" w:rsidRPr="00CD69C7" w:rsidRDefault="00D62B09">
      <w:pPr>
        <w:rPr>
          <w:i/>
          <w:iCs/>
        </w:rPr>
      </w:pPr>
      <w:r w:rsidRPr="00CD69C7">
        <w:t xml:space="preserve">Stanier, J., Li, M., &amp; Anderson, J. (2022). What </w:t>
      </w:r>
      <w:r w:rsidR="007243C2" w:rsidRPr="00CD69C7">
        <w:t>g</w:t>
      </w:r>
      <w:r w:rsidRPr="00CD69C7">
        <w:t xml:space="preserve">reat </w:t>
      </w:r>
      <w:r w:rsidR="007243C2" w:rsidRPr="00CD69C7">
        <w:t>h</w:t>
      </w:r>
      <w:r w:rsidRPr="00CD69C7">
        <w:t xml:space="preserve">ybrid </w:t>
      </w:r>
      <w:r w:rsidR="007243C2" w:rsidRPr="00CD69C7">
        <w:t>c</w:t>
      </w:r>
      <w:r w:rsidRPr="00CD69C7">
        <w:t xml:space="preserve">ultures </w:t>
      </w:r>
      <w:r w:rsidR="007243C2" w:rsidRPr="00CD69C7">
        <w:t>d</w:t>
      </w:r>
      <w:r w:rsidRPr="00CD69C7">
        <w:t xml:space="preserve">o </w:t>
      </w:r>
      <w:r w:rsidR="007243C2" w:rsidRPr="00CD69C7">
        <w:t>d</w:t>
      </w:r>
      <w:r w:rsidRPr="00CD69C7">
        <w:t xml:space="preserve">ifferently. </w:t>
      </w:r>
      <w:r w:rsidRPr="00CD69C7">
        <w:rPr>
          <w:i/>
          <w:iCs/>
        </w:rPr>
        <w:t xml:space="preserve">Harvard </w:t>
      </w:r>
    </w:p>
    <w:p w14:paraId="39C00E41" w14:textId="7E5E36E5" w:rsidR="00F027C0" w:rsidRPr="00CC6DEB" w:rsidRDefault="00D62B09" w:rsidP="007C2133">
      <w:pPr>
        <w:ind w:left="720"/>
        <w:rPr>
          <w:b/>
          <w:bCs/>
          <w:color w:val="FF0000"/>
        </w:rPr>
      </w:pPr>
      <w:r w:rsidRPr="00CD69C7">
        <w:rPr>
          <w:i/>
          <w:iCs/>
        </w:rPr>
        <w:t>Business Review Digital Articles</w:t>
      </w:r>
      <w:r w:rsidRPr="00CD69C7">
        <w:t xml:space="preserve">, 1–6. </w:t>
      </w:r>
      <w:hyperlink r:id="rId6" w:history="1">
        <w:r w:rsidR="00CD69C7" w:rsidRPr="00CD69C7">
          <w:rPr>
            <w:rStyle w:val="Hyperlink"/>
          </w:rPr>
          <w:t>https://research.ebsco.com/plink/1a3994a4-d02c-349d-8b8b-d9bac3b5f6e4</w:t>
        </w:r>
      </w:hyperlink>
    </w:p>
    <w:p w14:paraId="2B441D2F" w14:textId="1AB54ACA" w:rsidR="00D62B09" w:rsidRDefault="00D62B09" w:rsidP="007E01EB">
      <w:pPr>
        <w:pStyle w:val="Heading2"/>
      </w:pPr>
      <w:r>
        <w:t>Week 3</w:t>
      </w:r>
    </w:p>
    <w:p w14:paraId="54FE6453" w14:textId="1109ED99" w:rsidR="00D62B09" w:rsidRPr="00D62B09" w:rsidRDefault="00D62B09" w:rsidP="00D62B09">
      <w:r w:rsidRPr="00D62B09">
        <w:t xml:space="preserve">Davenport, T. H., &amp; Mittal, N. (2022). How </w:t>
      </w:r>
      <w:r w:rsidR="007243C2">
        <w:t>g</w:t>
      </w:r>
      <w:r w:rsidRPr="00D62B09">
        <w:t xml:space="preserve">enerative AI </w:t>
      </w:r>
      <w:r w:rsidR="007243C2">
        <w:t>i</w:t>
      </w:r>
      <w:r w:rsidRPr="00D62B09">
        <w:t xml:space="preserve">s </w:t>
      </w:r>
      <w:r w:rsidR="007243C2">
        <w:t>c</w:t>
      </w:r>
      <w:r w:rsidRPr="00D62B09">
        <w:t xml:space="preserve">hanging </w:t>
      </w:r>
      <w:r w:rsidR="007243C2">
        <w:t>c</w:t>
      </w:r>
      <w:r w:rsidRPr="00D62B09">
        <w:t>reative</w:t>
      </w:r>
    </w:p>
    <w:p w14:paraId="250DD186" w14:textId="4709D5E0" w:rsidR="00227DF1" w:rsidRDefault="007243C2" w:rsidP="00D62B09">
      <w:pPr>
        <w:ind w:left="720"/>
      </w:pPr>
      <w:r>
        <w:t>w</w:t>
      </w:r>
      <w:r w:rsidR="00D62B09" w:rsidRPr="00D62B09">
        <w:t>ork. Harvard Business Review Digital Articles, 1–10.</w:t>
      </w:r>
      <w:r w:rsidR="00D62B09">
        <w:t xml:space="preserve"> </w:t>
      </w:r>
    </w:p>
    <w:p w14:paraId="3E5B9886" w14:textId="250A312C" w:rsidR="00D62B09" w:rsidRDefault="00227DF1" w:rsidP="00D62B09">
      <w:pPr>
        <w:ind w:left="720"/>
      </w:pPr>
      <w:hyperlink r:id="rId7" w:history="1">
        <w:r w:rsidRPr="000D5A0D">
          <w:rPr>
            <w:rStyle w:val="Hyperlink"/>
          </w:rPr>
          <w:t>https://research.ebsco.com/plink/825f4802-873d-39a1-b171-0bdd6f125c82</w:t>
        </w:r>
      </w:hyperlink>
      <w:r>
        <w:t xml:space="preserve"> </w:t>
      </w:r>
      <w:r w:rsidR="00D62B09">
        <w:t xml:space="preserve"> </w:t>
      </w:r>
    </w:p>
    <w:p w14:paraId="2401AABA" w14:textId="77777777" w:rsidR="00D62B09" w:rsidRPr="00CE6BB0" w:rsidRDefault="00D62B09" w:rsidP="00D62B09">
      <w:pPr>
        <w:rPr>
          <w:i/>
          <w:iCs/>
        </w:rPr>
      </w:pPr>
      <w:r w:rsidRPr="00CE6BB0">
        <w:t xml:space="preserve">Dixon, L. (2023). Not if but when: How will AI change your workplace culture? </w:t>
      </w:r>
      <w:r w:rsidRPr="00CE6BB0">
        <w:rPr>
          <w:i/>
          <w:iCs/>
        </w:rPr>
        <w:t xml:space="preserve">Rochester </w:t>
      </w:r>
    </w:p>
    <w:p w14:paraId="76DBB58D" w14:textId="77AE2BB4" w:rsidR="00D62B09" w:rsidRDefault="00D62B09" w:rsidP="00AB69E9">
      <w:pPr>
        <w:ind w:firstLine="720"/>
      </w:pPr>
      <w:r w:rsidRPr="00CE6BB0">
        <w:rPr>
          <w:i/>
          <w:iCs/>
        </w:rPr>
        <w:t>Business Journal</w:t>
      </w:r>
      <w:r w:rsidRPr="00CE6BB0">
        <w:t xml:space="preserve">, </w:t>
      </w:r>
      <w:r w:rsidRPr="00CE6BB0">
        <w:rPr>
          <w:i/>
          <w:iCs/>
        </w:rPr>
        <w:t>38</w:t>
      </w:r>
      <w:r w:rsidRPr="00CE6BB0">
        <w:t xml:space="preserve">(39), 35–37. </w:t>
      </w:r>
      <w:r w:rsidR="00AB69E9" w:rsidRPr="00CE6BB0">
        <w:t xml:space="preserve"> </w:t>
      </w:r>
      <w:hyperlink r:id="rId8" w:history="1">
        <w:r w:rsidR="00AB69E9" w:rsidRPr="00CE6BB0">
          <w:rPr>
            <w:rStyle w:val="Hyperlink"/>
          </w:rPr>
          <w:t>Free online</w:t>
        </w:r>
      </w:hyperlink>
      <w:r w:rsidR="00AB69E9" w:rsidRPr="00CE6BB0">
        <w:t xml:space="preserve"> from publisher</w:t>
      </w:r>
    </w:p>
    <w:p w14:paraId="53D5ED49" w14:textId="78F6DE83" w:rsidR="00D62B09" w:rsidRDefault="00D62B09" w:rsidP="00D62B09">
      <w:proofErr w:type="spellStart"/>
      <w:r w:rsidRPr="00D62B09">
        <w:t>Krefetz</w:t>
      </w:r>
      <w:proofErr w:type="spellEnd"/>
      <w:r w:rsidRPr="00D62B09">
        <w:t>, N. (2023). Generative A</w:t>
      </w:r>
      <w:r w:rsidR="007243C2">
        <w:t>I</w:t>
      </w:r>
      <w:r w:rsidRPr="00D62B09">
        <w:t xml:space="preserve"> and the </w:t>
      </w:r>
      <w:r w:rsidR="007243C2">
        <w:t>f</w:t>
      </w:r>
      <w:r w:rsidRPr="00D62B09">
        <w:t xml:space="preserve">uture of </w:t>
      </w:r>
      <w:r w:rsidR="007243C2">
        <w:t>m</w:t>
      </w:r>
      <w:r w:rsidRPr="00D62B09">
        <w:t xml:space="preserve">edia </w:t>
      </w:r>
      <w:r w:rsidR="007243C2">
        <w:t>t</w:t>
      </w:r>
      <w:r w:rsidRPr="00D62B09">
        <w:t xml:space="preserve">ech. </w:t>
      </w:r>
      <w:r w:rsidRPr="00D62B09">
        <w:rPr>
          <w:i/>
          <w:iCs/>
        </w:rPr>
        <w:t>Streaming Media</w:t>
      </w:r>
      <w:r w:rsidRPr="00D62B09">
        <w:t xml:space="preserve">, </w:t>
      </w:r>
      <w:r w:rsidRPr="00D62B09">
        <w:rPr>
          <w:i/>
          <w:iCs/>
        </w:rPr>
        <w:t>20</w:t>
      </w:r>
      <w:r w:rsidRPr="00D62B09">
        <w:t xml:space="preserve">(5), 42–45. </w:t>
      </w:r>
    </w:p>
    <w:p w14:paraId="0768EFB2" w14:textId="25F82EB3" w:rsidR="00640343" w:rsidRDefault="00640343" w:rsidP="00640343">
      <w:r>
        <w:tab/>
      </w:r>
      <w:hyperlink r:id="rId9" w:history="1">
        <w:r w:rsidRPr="000D5A0D">
          <w:rPr>
            <w:rStyle w:val="Hyperlink"/>
          </w:rPr>
          <w:t>https://research.ebsco.com/plink/f17d4f74-0384-3510-8705-db44039523ea</w:t>
        </w:r>
      </w:hyperlink>
      <w:r>
        <w:t xml:space="preserve"> </w:t>
      </w:r>
      <w:r w:rsidRPr="00640343">
        <w:t xml:space="preserve"> </w:t>
      </w:r>
      <w:r>
        <w:t xml:space="preserve"> </w:t>
      </w:r>
    </w:p>
    <w:p w14:paraId="3BADE0ED" w14:textId="0D4767E2" w:rsidR="000F25F3" w:rsidRDefault="000F25F3" w:rsidP="007E01EB">
      <w:pPr>
        <w:pStyle w:val="Heading2"/>
      </w:pPr>
      <w:r>
        <w:t>Week 4</w:t>
      </w:r>
    </w:p>
    <w:p w14:paraId="091FBAA6" w14:textId="21299F12" w:rsidR="000F25F3" w:rsidRDefault="000F25F3" w:rsidP="000F25F3">
      <w:r w:rsidRPr="000F25F3">
        <w:t xml:space="preserve">Ali, H. (2023). How to </w:t>
      </w:r>
      <w:r w:rsidR="007243C2">
        <w:t>s</w:t>
      </w:r>
      <w:r w:rsidRPr="000F25F3">
        <w:t xml:space="preserve">ecure </w:t>
      </w:r>
      <w:r w:rsidR="007243C2">
        <w:t>s</w:t>
      </w:r>
      <w:r w:rsidRPr="000F25F3">
        <w:t xml:space="preserve">upport for </w:t>
      </w:r>
      <w:r w:rsidR="007243C2">
        <w:t>y</w:t>
      </w:r>
      <w:r w:rsidRPr="000F25F3">
        <w:t xml:space="preserve">our ERG’s </w:t>
      </w:r>
      <w:r w:rsidR="007243C2">
        <w:t>i</w:t>
      </w:r>
      <w:r w:rsidRPr="000F25F3">
        <w:t xml:space="preserve">nitiatives: Four strategies for boosting your </w:t>
      </w:r>
    </w:p>
    <w:p w14:paraId="3ED1AABB" w14:textId="0F7B52AF" w:rsidR="000F25F3" w:rsidRPr="000F25F3" w:rsidRDefault="000F25F3" w:rsidP="000F25F3">
      <w:pPr>
        <w:ind w:firstLine="720"/>
      </w:pPr>
      <w:r w:rsidRPr="000F25F3">
        <w:t xml:space="preserve">network’s influence and impact. </w:t>
      </w:r>
      <w:r w:rsidRPr="000F25F3">
        <w:rPr>
          <w:i/>
          <w:iCs/>
        </w:rPr>
        <w:t>Harvard Business Review Digital Articles</w:t>
      </w:r>
      <w:r w:rsidRPr="000F25F3">
        <w:t xml:space="preserve">, 1–8. </w:t>
      </w:r>
    </w:p>
    <w:p w14:paraId="6F501221" w14:textId="581213D9" w:rsidR="00EF6518" w:rsidRDefault="00EF6518" w:rsidP="00EF6518">
      <w:pPr>
        <w:ind w:firstLine="720"/>
      </w:pPr>
      <w:hyperlink r:id="rId10" w:history="1">
        <w:r w:rsidRPr="000D5A0D">
          <w:rPr>
            <w:rStyle w:val="Hyperlink"/>
          </w:rPr>
          <w:t>https://research.ebsco.com/plink/f1c50526-7562-34cc-ae06-848fbd12a77d</w:t>
        </w:r>
      </w:hyperlink>
      <w:r>
        <w:t xml:space="preserve"> </w:t>
      </w:r>
      <w:r w:rsidR="00CC0189" w:rsidRPr="00CC0189">
        <w:t xml:space="preserve"> </w:t>
      </w:r>
    </w:p>
    <w:p w14:paraId="34275D06" w14:textId="4D28DC24" w:rsidR="000F25F3" w:rsidRDefault="000F25F3" w:rsidP="000F25F3">
      <w:pPr>
        <w:rPr>
          <w:i/>
          <w:iCs/>
        </w:rPr>
      </w:pPr>
      <w:r w:rsidRPr="000F25F3">
        <w:t xml:space="preserve">Coleman, D. (2022). Employee </w:t>
      </w:r>
      <w:r w:rsidR="007243C2">
        <w:t>r</w:t>
      </w:r>
      <w:r w:rsidRPr="000F25F3">
        <w:t xml:space="preserve">esource </w:t>
      </w:r>
      <w:r w:rsidR="007243C2">
        <w:t>g</w:t>
      </w:r>
      <w:r w:rsidRPr="000F25F3">
        <w:t xml:space="preserve">roups: The </w:t>
      </w:r>
      <w:r w:rsidR="007243C2">
        <w:t>k</w:t>
      </w:r>
      <w:r w:rsidRPr="000F25F3">
        <w:t xml:space="preserve">ey to </w:t>
      </w:r>
      <w:r w:rsidR="007243C2">
        <w:t>b</w:t>
      </w:r>
      <w:r w:rsidRPr="000F25F3">
        <w:t xml:space="preserve">uilding an </w:t>
      </w:r>
      <w:r w:rsidR="007243C2">
        <w:t>e</w:t>
      </w:r>
      <w:r w:rsidRPr="000F25F3">
        <w:t xml:space="preserve">ngaged </w:t>
      </w:r>
      <w:r w:rsidR="007243C2">
        <w:t>w</w:t>
      </w:r>
      <w:r w:rsidRPr="000F25F3">
        <w:t xml:space="preserve">orkforce. </w:t>
      </w:r>
      <w:r w:rsidRPr="000F25F3">
        <w:rPr>
          <w:i/>
          <w:iCs/>
        </w:rPr>
        <w:t xml:space="preserve">HR News </w:t>
      </w:r>
    </w:p>
    <w:p w14:paraId="15440CD9" w14:textId="64D40096" w:rsidR="000F25F3" w:rsidRPr="0001415C" w:rsidRDefault="000F25F3" w:rsidP="000F25F3">
      <w:pPr>
        <w:ind w:firstLine="720"/>
      </w:pPr>
      <w:r w:rsidRPr="0001415C">
        <w:rPr>
          <w:i/>
          <w:iCs/>
        </w:rPr>
        <w:t>Magazine</w:t>
      </w:r>
      <w:r w:rsidRPr="0001415C">
        <w:t xml:space="preserve">, </w:t>
      </w:r>
      <w:r w:rsidRPr="0001415C">
        <w:rPr>
          <w:i/>
          <w:iCs/>
        </w:rPr>
        <w:t>88</w:t>
      </w:r>
      <w:r w:rsidRPr="0001415C">
        <w:t xml:space="preserve">(7), 10–11. </w:t>
      </w:r>
    </w:p>
    <w:p w14:paraId="273B65CF" w14:textId="5F277174" w:rsidR="007243C2" w:rsidRDefault="007243C2" w:rsidP="007243C2">
      <w:pPr>
        <w:ind w:firstLine="720"/>
      </w:pPr>
      <w:hyperlink r:id="rId11" w:history="1">
        <w:r w:rsidRPr="000D5A0D">
          <w:rPr>
            <w:rStyle w:val="Hyperlink"/>
          </w:rPr>
          <w:t>https://research.ebsco.com/plink/30f2703c-356a-3c77-9507-74ca4e365e12</w:t>
        </w:r>
      </w:hyperlink>
      <w:r>
        <w:t xml:space="preserve"> </w:t>
      </w:r>
      <w:r w:rsidR="0038384B" w:rsidRPr="0038384B">
        <w:t xml:space="preserve"> </w:t>
      </w:r>
    </w:p>
    <w:p w14:paraId="6F180252" w14:textId="688173F6" w:rsidR="000F25F3" w:rsidRDefault="000F25F3" w:rsidP="000F25F3">
      <w:r w:rsidRPr="000F25F3">
        <w:t xml:space="preserve">Harris, L. (2020). Inviting </w:t>
      </w:r>
      <w:r w:rsidR="007243C2">
        <w:t>n</w:t>
      </w:r>
      <w:r w:rsidRPr="000F25F3">
        <w:t xml:space="preserve">ew </w:t>
      </w:r>
      <w:r w:rsidR="007243C2">
        <w:t>p</w:t>
      </w:r>
      <w:r w:rsidRPr="000F25F3">
        <w:t xml:space="preserve">erspectives for </w:t>
      </w:r>
      <w:r w:rsidR="007243C2">
        <w:t>d</w:t>
      </w:r>
      <w:r w:rsidRPr="000F25F3">
        <w:t xml:space="preserve">iversity beyond </w:t>
      </w:r>
      <w:r w:rsidR="007243C2">
        <w:t>l</w:t>
      </w:r>
      <w:r w:rsidRPr="000F25F3">
        <w:t xml:space="preserve">ip </w:t>
      </w:r>
      <w:r w:rsidR="007243C2">
        <w:t>s</w:t>
      </w:r>
      <w:r w:rsidRPr="000F25F3">
        <w:t xml:space="preserve">ervice. </w:t>
      </w:r>
      <w:r w:rsidRPr="000F25F3">
        <w:rPr>
          <w:i/>
          <w:iCs/>
        </w:rPr>
        <w:t>Leader to Leader</w:t>
      </w:r>
      <w:r w:rsidRPr="000F25F3">
        <w:t xml:space="preserve">, </w:t>
      </w:r>
      <w:r w:rsidRPr="000F25F3">
        <w:rPr>
          <w:i/>
          <w:iCs/>
        </w:rPr>
        <w:t>2020</w:t>
      </w:r>
      <w:r w:rsidRPr="000F25F3">
        <w:t xml:space="preserve">(95), </w:t>
      </w:r>
    </w:p>
    <w:p w14:paraId="071DF71C" w14:textId="65E63A2B" w:rsidR="000F25F3" w:rsidRPr="000F25F3" w:rsidRDefault="000F25F3" w:rsidP="000F25F3">
      <w:pPr>
        <w:ind w:firstLine="720"/>
      </w:pPr>
      <w:r w:rsidRPr="000F25F3">
        <w:lastRenderedPageBreak/>
        <w:t>12–18. https://doi.org/10.1002/ltl.20477</w:t>
      </w:r>
    </w:p>
    <w:p w14:paraId="37D320EB" w14:textId="70267AFD" w:rsidR="007243C2" w:rsidRDefault="00DE5404" w:rsidP="007243C2">
      <w:pPr>
        <w:ind w:firstLine="720"/>
      </w:pPr>
      <w:hyperlink r:id="rId12" w:history="1">
        <w:r w:rsidRPr="000D5A0D">
          <w:rPr>
            <w:rStyle w:val="Hyperlink"/>
          </w:rPr>
          <w:t>https://research.ebsco.com/plink/af9066f4-233a-3f9f-a0a6-b4349bee7c52</w:t>
        </w:r>
      </w:hyperlink>
      <w:r>
        <w:t xml:space="preserve"> </w:t>
      </w:r>
      <w:r w:rsidR="007243C2" w:rsidRPr="007243C2">
        <w:t xml:space="preserve"> </w:t>
      </w:r>
    </w:p>
    <w:p w14:paraId="3CF6E659" w14:textId="3B450635" w:rsidR="000F25F3" w:rsidRDefault="000F25F3" w:rsidP="000F25F3">
      <w:pPr>
        <w:rPr>
          <w:i/>
          <w:iCs/>
          <w:lang w:val="fr-FR"/>
        </w:rPr>
      </w:pPr>
      <w:r w:rsidRPr="000F25F3">
        <w:t xml:space="preserve">Mendez, A. (2022). 10 Ways </w:t>
      </w:r>
      <w:r w:rsidR="005A3096">
        <w:t>t</w:t>
      </w:r>
      <w:r w:rsidRPr="000F25F3">
        <w:t xml:space="preserve">o </w:t>
      </w:r>
      <w:r w:rsidR="005A3096">
        <w:t>c</w:t>
      </w:r>
      <w:r w:rsidRPr="000F25F3">
        <w:t xml:space="preserve">ultivate </w:t>
      </w:r>
      <w:proofErr w:type="gramStart"/>
      <w:r w:rsidR="005A3096">
        <w:t>a</w:t>
      </w:r>
      <w:r w:rsidRPr="000F25F3">
        <w:t xml:space="preserve"> </w:t>
      </w:r>
      <w:r w:rsidR="005A3096">
        <w:t>s</w:t>
      </w:r>
      <w:r w:rsidRPr="000F25F3">
        <w:t>ustainable</w:t>
      </w:r>
      <w:proofErr w:type="gramEnd"/>
      <w:r w:rsidRPr="000F25F3">
        <w:t xml:space="preserve"> </w:t>
      </w:r>
      <w:r w:rsidR="005A3096">
        <w:t>d</w:t>
      </w:r>
      <w:r w:rsidRPr="000F25F3">
        <w:t xml:space="preserve">iversity, </w:t>
      </w:r>
      <w:r w:rsidR="005A3096">
        <w:t>e</w:t>
      </w:r>
      <w:r w:rsidRPr="000F25F3">
        <w:t xml:space="preserve">quity </w:t>
      </w:r>
      <w:r w:rsidR="005A3096">
        <w:t>a</w:t>
      </w:r>
      <w:r w:rsidRPr="000F25F3">
        <w:t xml:space="preserve">nd </w:t>
      </w:r>
      <w:r w:rsidR="005A3096">
        <w:t>i</w:t>
      </w:r>
      <w:r w:rsidRPr="000F25F3">
        <w:t xml:space="preserve">nclusion </w:t>
      </w:r>
      <w:r w:rsidR="005A3096">
        <w:t>s</w:t>
      </w:r>
      <w:r w:rsidRPr="000F25F3">
        <w:t xml:space="preserve">trategy. </w:t>
      </w:r>
      <w:r w:rsidRPr="000F25F3">
        <w:rPr>
          <w:i/>
          <w:iCs/>
          <w:lang w:val="fr-FR"/>
        </w:rPr>
        <w:t xml:space="preserve">Talent </w:t>
      </w:r>
    </w:p>
    <w:p w14:paraId="725BCDCC" w14:textId="77777777" w:rsidR="00334F1F" w:rsidRDefault="000F25F3" w:rsidP="000F25F3">
      <w:pPr>
        <w:ind w:left="720"/>
        <w:rPr>
          <w:lang w:val="fr-FR"/>
        </w:rPr>
      </w:pPr>
      <w:r w:rsidRPr="000F25F3">
        <w:rPr>
          <w:i/>
          <w:iCs/>
          <w:lang w:val="fr-FR"/>
        </w:rPr>
        <w:t>Acquisition Excellence</w:t>
      </w:r>
      <w:r w:rsidRPr="000F25F3">
        <w:rPr>
          <w:lang w:val="fr-FR"/>
        </w:rPr>
        <w:t xml:space="preserve">, </w:t>
      </w:r>
      <w:r w:rsidRPr="000F25F3">
        <w:rPr>
          <w:i/>
          <w:iCs/>
          <w:lang w:val="fr-FR"/>
        </w:rPr>
        <w:t>10</w:t>
      </w:r>
      <w:r w:rsidRPr="000F25F3">
        <w:rPr>
          <w:lang w:val="fr-FR"/>
        </w:rPr>
        <w:t>(4), 109–111.</w:t>
      </w:r>
    </w:p>
    <w:p w14:paraId="66EFA61E" w14:textId="0C29982E" w:rsidR="000F25F3" w:rsidRPr="00334F1F" w:rsidRDefault="00334F1F" w:rsidP="000F25F3">
      <w:pPr>
        <w:ind w:left="720"/>
        <w:rPr>
          <w:lang w:val="fr-FR"/>
        </w:rPr>
      </w:pPr>
      <w:hyperlink r:id="rId13" w:history="1">
        <w:r w:rsidRPr="000D5A0D">
          <w:rPr>
            <w:rStyle w:val="Hyperlink"/>
            <w:lang w:val="fr-FR"/>
          </w:rPr>
          <w:t>https://research.ebsco.com/plink/31b58e7c-f6d9-3766-a6b9-13f538fa162c</w:t>
        </w:r>
      </w:hyperlink>
      <w:r>
        <w:rPr>
          <w:lang w:val="fr-FR"/>
        </w:rPr>
        <w:t xml:space="preserve"> </w:t>
      </w:r>
    </w:p>
    <w:p w14:paraId="5E4B7FED" w14:textId="6A8B074E" w:rsidR="000F25F3" w:rsidRDefault="000F25F3" w:rsidP="000F25F3">
      <w:pPr>
        <w:rPr>
          <w:lang w:val="fr-FR"/>
        </w:rPr>
      </w:pPr>
      <w:r w:rsidRPr="000F25F3">
        <w:t xml:space="preserve">Pugh, M.R. (2022). HR’s </w:t>
      </w:r>
      <w:r w:rsidR="005A3096">
        <w:t>g</w:t>
      </w:r>
      <w:r w:rsidRPr="000F25F3">
        <w:t xml:space="preserve">uide to </w:t>
      </w:r>
      <w:r w:rsidR="005A3096">
        <w:t>c</w:t>
      </w:r>
      <w:r w:rsidRPr="000F25F3">
        <w:t xml:space="preserve">ommunicating with </w:t>
      </w:r>
      <w:r w:rsidR="005A3096">
        <w:t>i</w:t>
      </w:r>
      <w:r w:rsidRPr="000F25F3">
        <w:t xml:space="preserve">nclusivity. </w:t>
      </w:r>
      <w:r w:rsidRPr="000F25F3">
        <w:rPr>
          <w:i/>
          <w:iCs/>
          <w:lang w:val="fr-FR"/>
        </w:rPr>
        <w:t>Talent Acquisition Excellence</w:t>
      </w:r>
      <w:r w:rsidRPr="000F25F3">
        <w:rPr>
          <w:lang w:val="fr-FR"/>
        </w:rPr>
        <w:t xml:space="preserve">, </w:t>
      </w:r>
      <w:r w:rsidRPr="000F25F3">
        <w:rPr>
          <w:i/>
          <w:iCs/>
          <w:lang w:val="fr-FR"/>
        </w:rPr>
        <w:t>10</w:t>
      </w:r>
      <w:r w:rsidRPr="000F25F3">
        <w:rPr>
          <w:lang w:val="fr-FR"/>
        </w:rPr>
        <w:t xml:space="preserve">(10), </w:t>
      </w:r>
    </w:p>
    <w:p w14:paraId="038A08C6" w14:textId="04EC2F5F" w:rsidR="000F25F3" w:rsidRPr="00CB22F3" w:rsidRDefault="000F25F3" w:rsidP="00CB22F3">
      <w:pPr>
        <w:ind w:firstLine="720"/>
        <w:rPr>
          <w:lang w:val="fr-FR"/>
        </w:rPr>
      </w:pPr>
      <w:r w:rsidRPr="000F25F3">
        <w:rPr>
          <w:lang w:val="fr-FR"/>
        </w:rPr>
        <w:t xml:space="preserve">42–44. </w:t>
      </w:r>
      <w:hyperlink r:id="rId14" w:history="1">
        <w:r w:rsidR="00CB22F3" w:rsidRPr="000D5A0D">
          <w:rPr>
            <w:rStyle w:val="Hyperlink"/>
            <w:lang w:val="fr-FR"/>
          </w:rPr>
          <w:t>https://research.ebsco.com/plink/412b9aff-318b-3e85-935e-1638605d03e3</w:t>
        </w:r>
      </w:hyperlink>
      <w:r w:rsidR="00CB22F3">
        <w:rPr>
          <w:lang w:val="fr-FR"/>
        </w:rPr>
        <w:t xml:space="preserve"> </w:t>
      </w:r>
    </w:p>
    <w:p w14:paraId="6CEC2B82" w14:textId="486E81D0" w:rsidR="000F25F3" w:rsidRDefault="000F25F3" w:rsidP="007E01EB">
      <w:pPr>
        <w:pStyle w:val="Heading2"/>
      </w:pPr>
      <w:r>
        <w:t>Week 5</w:t>
      </w:r>
    </w:p>
    <w:p w14:paraId="457E100B" w14:textId="149428CD" w:rsidR="00E571C9" w:rsidRDefault="00E571C9" w:rsidP="00E571C9">
      <w:r w:rsidRPr="00E571C9">
        <w:t xml:space="preserve">Christensen, K. (2020). Mastering </w:t>
      </w:r>
      <w:r w:rsidR="005A3096">
        <w:t>d</w:t>
      </w:r>
      <w:r w:rsidRPr="00E571C9">
        <w:t xml:space="preserve">ifficult </w:t>
      </w:r>
      <w:r w:rsidR="005A3096">
        <w:t>c</w:t>
      </w:r>
      <w:r w:rsidRPr="00E571C9">
        <w:t xml:space="preserve">onversations. </w:t>
      </w:r>
      <w:r w:rsidRPr="00E571C9">
        <w:rPr>
          <w:i/>
          <w:iCs/>
        </w:rPr>
        <w:t>Rotman Management</w:t>
      </w:r>
      <w:r w:rsidRPr="00E571C9">
        <w:t xml:space="preserve">, 40–45. </w:t>
      </w:r>
    </w:p>
    <w:p w14:paraId="354B816E" w14:textId="51B2212D" w:rsidR="000F25F3" w:rsidRDefault="00E571C9" w:rsidP="000F25F3">
      <w:r>
        <w:tab/>
      </w:r>
      <w:hyperlink r:id="rId15" w:history="1">
        <w:r w:rsidR="00C045CA" w:rsidRPr="000D5A0D">
          <w:rPr>
            <w:rStyle w:val="Hyperlink"/>
          </w:rPr>
          <w:t>https://research.ebsco.com/plink/c8844c0b-ef15-3c95-8e38-56684e793250</w:t>
        </w:r>
      </w:hyperlink>
      <w:r w:rsidR="00C045CA">
        <w:t xml:space="preserve"> </w:t>
      </w:r>
    </w:p>
    <w:p w14:paraId="51900B88" w14:textId="208F3074" w:rsidR="00E571C9" w:rsidRDefault="00E571C9" w:rsidP="00E571C9">
      <w:pPr>
        <w:rPr>
          <w:lang w:val="fr-FR"/>
        </w:rPr>
      </w:pPr>
      <w:r w:rsidRPr="00E571C9">
        <w:t xml:space="preserve">Davis, G. (2022). Engaging in </w:t>
      </w:r>
      <w:r w:rsidR="005A3096">
        <w:t>d</w:t>
      </w:r>
      <w:r w:rsidRPr="00E571C9">
        <w:t xml:space="preserve">ifficult </w:t>
      </w:r>
      <w:r w:rsidR="005A3096">
        <w:t>c</w:t>
      </w:r>
      <w:r w:rsidRPr="00E571C9">
        <w:t xml:space="preserve">onversations: At Work. </w:t>
      </w:r>
      <w:r w:rsidRPr="00E571C9">
        <w:rPr>
          <w:i/>
          <w:iCs/>
          <w:lang w:val="fr-FR"/>
        </w:rPr>
        <w:t>Phi Kappa Phi Forum</w:t>
      </w:r>
      <w:r w:rsidRPr="00E571C9">
        <w:rPr>
          <w:lang w:val="fr-FR"/>
        </w:rPr>
        <w:t xml:space="preserve">, </w:t>
      </w:r>
      <w:r w:rsidRPr="00E571C9">
        <w:rPr>
          <w:i/>
          <w:iCs/>
          <w:lang w:val="fr-FR"/>
        </w:rPr>
        <w:t>102</w:t>
      </w:r>
      <w:r w:rsidRPr="00E571C9">
        <w:rPr>
          <w:lang w:val="fr-FR"/>
        </w:rPr>
        <w:t xml:space="preserve">(3), 21. </w:t>
      </w:r>
    </w:p>
    <w:p w14:paraId="1E17493C" w14:textId="2E0E2F85" w:rsidR="00E571C9" w:rsidRPr="00A07260" w:rsidRDefault="00E571C9" w:rsidP="00E571C9">
      <w:pPr>
        <w:rPr>
          <w:lang w:val="fr-FR"/>
        </w:rPr>
      </w:pPr>
      <w:r>
        <w:rPr>
          <w:lang w:val="fr-FR"/>
        </w:rPr>
        <w:tab/>
      </w:r>
      <w:hyperlink r:id="rId16" w:history="1">
        <w:r w:rsidR="00A07260" w:rsidRPr="000D5A0D">
          <w:rPr>
            <w:rStyle w:val="Hyperlink"/>
            <w:lang w:val="fr-FR"/>
          </w:rPr>
          <w:t>https://research.ebsco.com/plink/96dce4c7-2ff2-3086-be55-a1b76747984d</w:t>
        </w:r>
      </w:hyperlink>
      <w:r w:rsidR="00A07260">
        <w:rPr>
          <w:lang w:val="fr-FR"/>
        </w:rPr>
        <w:t xml:space="preserve"> </w:t>
      </w:r>
    </w:p>
    <w:p w14:paraId="65156C05" w14:textId="3762FB88" w:rsidR="00E571C9" w:rsidRDefault="00E571C9" w:rsidP="00E571C9">
      <w:pPr>
        <w:rPr>
          <w:i/>
          <w:iCs/>
        </w:rPr>
      </w:pPr>
      <w:r w:rsidRPr="00E571C9">
        <w:t xml:space="preserve">Markman, A. (2019). How to </w:t>
      </w:r>
      <w:r w:rsidR="005A3096">
        <w:t>h</w:t>
      </w:r>
      <w:r w:rsidRPr="00E571C9">
        <w:t xml:space="preserve">ave </w:t>
      </w:r>
      <w:r w:rsidR="005A3096">
        <w:t>d</w:t>
      </w:r>
      <w:r w:rsidRPr="00E571C9">
        <w:t xml:space="preserve">ifficult </w:t>
      </w:r>
      <w:r w:rsidR="005A3096">
        <w:t>c</w:t>
      </w:r>
      <w:r w:rsidRPr="00E571C9">
        <w:t xml:space="preserve">onversations </w:t>
      </w:r>
      <w:r w:rsidR="005A3096">
        <w:t>v</w:t>
      </w:r>
      <w:r w:rsidRPr="00E571C9">
        <w:t xml:space="preserve">irtually. </w:t>
      </w:r>
      <w:r w:rsidRPr="00E571C9">
        <w:rPr>
          <w:i/>
          <w:iCs/>
        </w:rPr>
        <w:t xml:space="preserve">Harvard Business Review Digital </w:t>
      </w:r>
    </w:p>
    <w:p w14:paraId="3D8D34C1" w14:textId="35F671BE" w:rsidR="00A26122" w:rsidRPr="005A3096" w:rsidRDefault="00E571C9" w:rsidP="00A26122">
      <w:pPr>
        <w:ind w:firstLine="720"/>
      </w:pPr>
      <w:r w:rsidRPr="00CD69C7">
        <w:rPr>
          <w:i/>
          <w:iCs/>
        </w:rPr>
        <w:t>Articles</w:t>
      </w:r>
      <w:r w:rsidRPr="00CD69C7">
        <w:t>, 2–4.</w:t>
      </w:r>
      <w:r w:rsidR="00A26122" w:rsidRPr="00CD69C7">
        <w:t xml:space="preserve"> </w:t>
      </w:r>
      <w:hyperlink r:id="rId17" w:history="1">
        <w:r w:rsidR="00AE5E9E" w:rsidRPr="005A3096">
          <w:rPr>
            <w:rStyle w:val="Hyperlink"/>
          </w:rPr>
          <w:t>https://research.ebsco.com/plink/643421d1-f69a-3256-9b93-d6a1baac1042</w:t>
        </w:r>
      </w:hyperlink>
      <w:r w:rsidR="00AE5E9E" w:rsidRPr="005A3096">
        <w:t xml:space="preserve"> </w:t>
      </w:r>
      <w:r w:rsidR="00A26122" w:rsidRPr="005A3096">
        <w:t xml:space="preserve"> </w:t>
      </w:r>
    </w:p>
    <w:p w14:paraId="37A767FF" w14:textId="7FB05BCA" w:rsidR="00E571C9" w:rsidRDefault="00E571C9" w:rsidP="00E571C9">
      <w:r w:rsidRPr="00E571C9">
        <w:t xml:space="preserve">Stoker, J. R. (2017). Why </w:t>
      </w:r>
      <w:r w:rsidR="005A3096">
        <w:t>d</w:t>
      </w:r>
      <w:r w:rsidRPr="00E571C9">
        <w:t xml:space="preserve">on’t </w:t>
      </w:r>
      <w:r w:rsidR="005A3096">
        <w:t>y</w:t>
      </w:r>
      <w:r w:rsidRPr="00E571C9">
        <w:t xml:space="preserve">our </w:t>
      </w:r>
      <w:r w:rsidR="005A3096">
        <w:t>c</w:t>
      </w:r>
      <w:r w:rsidRPr="00E571C9">
        <w:t xml:space="preserve">onversations </w:t>
      </w:r>
      <w:r w:rsidR="005A3096">
        <w:t>w</w:t>
      </w:r>
      <w:r w:rsidRPr="00E571C9">
        <w:t xml:space="preserve">ork? 11 pitfalls to </w:t>
      </w:r>
      <w:proofErr w:type="gramStart"/>
      <w:r w:rsidRPr="00E571C9">
        <w:t>avoid in</w:t>
      </w:r>
      <w:proofErr w:type="gramEnd"/>
      <w:r w:rsidRPr="00E571C9">
        <w:t xml:space="preserve"> difficult conversations. </w:t>
      </w:r>
    </w:p>
    <w:p w14:paraId="144795F8" w14:textId="77777777" w:rsidR="00AE5E9E" w:rsidRDefault="00E571C9" w:rsidP="00AE5E9E">
      <w:pPr>
        <w:ind w:firstLine="720"/>
        <w:rPr>
          <w:lang w:val="fr-FR"/>
        </w:rPr>
      </w:pPr>
      <w:proofErr w:type="spellStart"/>
      <w:r w:rsidRPr="00AE5E9E">
        <w:rPr>
          <w:i/>
          <w:iCs/>
          <w:lang w:val="fr-FR"/>
        </w:rPr>
        <w:t>Personal</w:t>
      </w:r>
      <w:proofErr w:type="spellEnd"/>
      <w:r w:rsidRPr="00AE5E9E">
        <w:rPr>
          <w:i/>
          <w:iCs/>
          <w:lang w:val="fr-FR"/>
        </w:rPr>
        <w:t xml:space="preserve"> Excellence</w:t>
      </w:r>
      <w:r w:rsidRPr="00AE5E9E">
        <w:rPr>
          <w:lang w:val="fr-FR"/>
        </w:rPr>
        <w:t xml:space="preserve">, </w:t>
      </w:r>
      <w:r w:rsidRPr="00AE5E9E">
        <w:rPr>
          <w:i/>
          <w:iCs/>
          <w:lang w:val="fr-FR"/>
        </w:rPr>
        <w:t>22</w:t>
      </w:r>
      <w:r w:rsidRPr="00AE5E9E">
        <w:rPr>
          <w:lang w:val="fr-FR"/>
        </w:rPr>
        <w:t xml:space="preserve">(6), 11–12. </w:t>
      </w:r>
    </w:p>
    <w:p w14:paraId="1231B0C7" w14:textId="7604893F" w:rsidR="00AE5E9E" w:rsidRDefault="00AE5E9E" w:rsidP="00AE5E9E">
      <w:pPr>
        <w:ind w:firstLine="720"/>
        <w:rPr>
          <w:lang w:val="fr-FR"/>
        </w:rPr>
      </w:pPr>
      <w:hyperlink r:id="rId18" w:history="1">
        <w:r w:rsidRPr="000D5A0D">
          <w:rPr>
            <w:rStyle w:val="Hyperlink"/>
            <w:lang w:val="fr-FR"/>
          </w:rPr>
          <w:t>https://research.ebsco.com/plink/30722eb9-b133-3e9f-8377-af6ab038ff6c</w:t>
        </w:r>
      </w:hyperlink>
      <w:r>
        <w:rPr>
          <w:lang w:val="fr-FR"/>
        </w:rPr>
        <w:t xml:space="preserve"> </w:t>
      </w:r>
      <w:r w:rsidRPr="00AE5E9E">
        <w:rPr>
          <w:lang w:val="fr-FR"/>
        </w:rPr>
        <w:t xml:space="preserve"> </w:t>
      </w:r>
    </w:p>
    <w:p w14:paraId="3BEDC509" w14:textId="28081497" w:rsidR="00087DCE" w:rsidRDefault="00E571C9" w:rsidP="003910CE">
      <w:pPr>
        <w:rPr>
          <w:i/>
          <w:iCs/>
        </w:rPr>
      </w:pPr>
      <w:r w:rsidRPr="00CD69C7">
        <w:rPr>
          <w:lang w:val="fr-FR"/>
        </w:rPr>
        <w:t xml:space="preserve">Valcour, M. (2017). </w:t>
      </w:r>
      <w:r w:rsidRPr="00E571C9">
        <w:t xml:space="preserve">8 </w:t>
      </w:r>
      <w:r w:rsidR="00B6652D">
        <w:t>w</w:t>
      </w:r>
      <w:r w:rsidRPr="00E571C9">
        <w:t xml:space="preserve">ays to </w:t>
      </w:r>
      <w:r w:rsidR="00B6652D">
        <w:t>g</w:t>
      </w:r>
      <w:r w:rsidRPr="00E571C9">
        <w:t xml:space="preserve">et a </w:t>
      </w:r>
      <w:r w:rsidR="00B6652D">
        <w:t>d</w:t>
      </w:r>
      <w:r w:rsidRPr="00E571C9">
        <w:t xml:space="preserve">ifficult </w:t>
      </w:r>
      <w:r w:rsidR="00B6652D">
        <w:t>c</w:t>
      </w:r>
      <w:r w:rsidRPr="00E571C9">
        <w:t xml:space="preserve">onversation </w:t>
      </w:r>
      <w:r w:rsidR="00B6652D">
        <w:t>b</w:t>
      </w:r>
      <w:r w:rsidRPr="00E571C9">
        <w:t xml:space="preserve">ack on </w:t>
      </w:r>
      <w:r w:rsidR="00B6652D">
        <w:t>t</w:t>
      </w:r>
      <w:r w:rsidRPr="00E571C9">
        <w:t xml:space="preserve">rack. </w:t>
      </w:r>
      <w:r w:rsidRPr="00E571C9">
        <w:rPr>
          <w:i/>
          <w:iCs/>
        </w:rPr>
        <w:t xml:space="preserve">Harvard Business Review </w:t>
      </w:r>
    </w:p>
    <w:p w14:paraId="3F9B4774" w14:textId="24F06083" w:rsidR="00E571C9" w:rsidRPr="00E571C9" w:rsidRDefault="003910CE" w:rsidP="00087DCE">
      <w:r>
        <w:rPr>
          <w:i/>
          <w:iCs/>
        </w:rPr>
        <w:tab/>
      </w:r>
      <w:r w:rsidR="00E571C9" w:rsidRPr="00E571C9">
        <w:rPr>
          <w:i/>
          <w:iCs/>
        </w:rPr>
        <w:t>Digital Articles</w:t>
      </w:r>
      <w:r w:rsidR="00E571C9" w:rsidRPr="00E571C9">
        <w:t xml:space="preserve">, 2–5. </w:t>
      </w:r>
    </w:p>
    <w:p w14:paraId="04A882F6" w14:textId="3A28C0AA" w:rsidR="00E571C9" w:rsidRPr="00E571C9" w:rsidRDefault="003910CE" w:rsidP="003910CE">
      <w:pPr>
        <w:ind w:firstLine="720"/>
      </w:pPr>
      <w:hyperlink r:id="rId19" w:history="1">
        <w:r w:rsidRPr="000D5A0D">
          <w:rPr>
            <w:rStyle w:val="Hyperlink"/>
          </w:rPr>
          <w:t>https://research.ebsco.com/plink/3a355226-318f-33e0-8c81-87b7bbc31d7d</w:t>
        </w:r>
      </w:hyperlink>
      <w:r>
        <w:t xml:space="preserve"> </w:t>
      </w:r>
    </w:p>
    <w:p w14:paraId="563C4693" w14:textId="2F4E1C69" w:rsidR="000F25F3" w:rsidRDefault="00E571C9" w:rsidP="007E01EB">
      <w:pPr>
        <w:pStyle w:val="Heading2"/>
      </w:pPr>
      <w:r>
        <w:t>Week 7</w:t>
      </w:r>
    </w:p>
    <w:p w14:paraId="4A1AD35E" w14:textId="12AE2152" w:rsidR="000722BA" w:rsidRDefault="000722BA" w:rsidP="000722BA">
      <w:pPr>
        <w:rPr>
          <w:i/>
          <w:iCs/>
        </w:rPr>
      </w:pPr>
      <w:r w:rsidRPr="000722BA">
        <w:t xml:space="preserve">Gallo, C. (2019). How to </w:t>
      </w:r>
      <w:r w:rsidR="00B6652D">
        <w:t>r</w:t>
      </w:r>
      <w:r w:rsidRPr="000722BA">
        <w:t xml:space="preserve">ehearse for an </w:t>
      </w:r>
      <w:r w:rsidR="00B6652D">
        <w:t>i</w:t>
      </w:r>
      <w:r w:rsidRPr="000722BA">
        <w:t xml:space="preserve">mportant </w:t>
      </w:r>
      <w:r w:rsidR="00B6652D">
        <w:t>p</w:t>
      </w:r>
      <w:r w:rsidRPr="000722BA">
        <w:t xml:space="preserve">resentation. </w:t>
      </w:r>
      <w:r w:rsidRPr="000722BA">
        <w:rPr>
          <w:i/>
          <w:iCs/>
        </w:rPr>
        <w:t xml:space="preserve">Harvard Business Review Digital </w:t>
      </w:r>
    </w:p>
    <w:p w14:paraId="4D0D9ADF" w14:textId="37968732" w:rsidR="000722BA" w:rsidRPr="00E571C9" w:rsidRDefault="000722BA" w:rsidP="00B04B33">
      <w:pPr>
        <w:ind w:firstLine="720"/>
      </w:pPr>
      <w:r w:rsidRPr="000722BA">
        <w:rPr>
          <w:i/>
          <w:iCs/>
        </w:rPr>
        <w:t>Articles</w:t>
      </w:r>
      <w:r w:rsidRPr="000722BA">
        <w:t xml:space="preserve">, 2–5. </w:t>
      </w:r>
      <w:hyperlink r:id="rId20" w:history="1">
        <w:r w:rsidR="00F779D2" w:rsidRPr="000D5A0D">
          <w:rPr>
            <w:rStyle w:val="Hyperlink"/>
          </w:rPr>
          <w:t>https://research.ebsco.com/plink/2d2b4a8b-4f5c-359f-a3dc-25e3bae3022a</w:t>
        </w:r>
      </w:hyperlink>
      <w:r w:rsidR="00F779D2">
        <w:t xml:space="preserve"> </w:t>
      </w:r>
      <w:r>
        <w:t xml:space="preserve"> </w:t>
      </w:r>
    </w:p>
    <w:p w14:paraId="5BE7C99E" w14:textId="1BD0E20F" w:rsidR="000722BA" w:rsidRDefault="000722BA" w:rsidP="000722BA">
      <w:pPr>
        <w:rPr>
          <w:i/>
          <w:iCs/>
        </w:rPr>
      </w:pPr>
      <w:r w:rsidRPr="000722BA">
        <w:t xml:space="preserve">Gershman, S., &amp; Ringel, R. (2021). How to </w:t>
      </w:r>
      <w:r w:rsidR="00B6652D">
        <w:t>n</w:t>
      </w:r>
      <w:r w:rsidRPr="000722BA">
        <w:t xml:space="preserve">ail a </w:t>
      </w:r>
      <w:r w:rsidR="00B6652D">
        <w:t>h</w:t>
      </w:r>
      <w:r w:rsidRPr="000722BA">
        <w:t xml:space="preserve">ybrid </w:t>
      </w:r>
      <w:r w:rsidR="00B6652D">
        <w:t>p</w:t>
      </w:r>
      <w:r w:rsidRPr="000722BA">
        <w:t xml:space="preserve">resentation. </w:t>
      </w:r>
      <w:r w:rsidRPr="000722BA">
        <w:rPr>
          <w:i/>
          <w:iCs/>
        </w:rPr>
        <w:t xml:space="preserve">Harvard Business Review Digital </w:t>
      </w:r>
    </w:p>
    <w:p w14:paraId="014E3055" w14:textId="7638B34A" w:rsidR="00E53A54" w:rsidRDefault="000722BA" w:rsidP="00E53A54">
      <w:pPr>
        <w:ind w:firstLine="720"/>
      </w:pPr>
      <w:r w:rsidRPr="000722BA">
        <w:rPr>
          <w:i/>
          <w:iCs/>
        </w:rPr>
        <w:t>Articles</w:t>
      </w:r>
      <w:r w:rsidRPr="000722BA">
        <w:t xml:space="preserve">, 1–5. </w:t>
      </w:r>
      <w:hyperlink r:id="rId21" w:history="1">
        <w:r w:rsidR="00E53A54" w:rsidRPr="000D5A0D">
          <w:rPr>
            <w:rStyle w:val="Hyperlink"/>
          </w:rPr>
          <w:t>https://research.ebsco.com/plink/2dab8ff8-8ae5-3df7-8a68-27967c253b66</w:t>
        </w:r>
      </w:hyperlink>
      <w:r w:rsidR="00E53A54">
        <w:t xml:space="preserve"> </w:t>
      </w:r>
      <w:r w:rsidR="00E53A54" w:rsidRPr="00E53A54">
        <w:t xml:space="preserve"> </w:t>
      </w:r>
    </w:p>
    <w:p w14:paraId="6CC9CDA0" w14:textId="5F7092EC" w:rsidR="000722BA" w:rsidRDefault="000722BA" w:rsidP="00E53A54">
      <w:r w:rsidRPr="000722BA">
        <w:t xml:space="preserve">Storms, G. (2021). Crush </w:t>
      </w:r>
      <w:r w:rsidR="00B6652D">
        <w:t>y</w:t>
      </w:r>
      <w:r w:rsidRPr="000722BA">
        <w:t xml:space="preserve">our </w:t>
      </w:r>
      <w:r w:rsidR="00B6652D">
        <w:t>n</w:t>
      </w:r>
      <w:r w:rsidRPr="000722BA">
        <w:t xml:space="preserve">ext </w:t>
      </w:r>
      <w:r w:rsidR="00B6652D">
        <w:t>v</w:t>
      </w:r>
      <w:r w:rsidRPr="000722BA">
        <w:t xml:space="preserve">irtual </w:t>
      </w:r>
      <w:r w:rsidR="00B6652D">
        <w:t>p</w:t>
      </w:r>
      <w:r w:rsidRPr="000722BA">
        <w:t xml:space="preserve">resentation. </w:t>
      </w:r>
      <w:r w:rsidRPr="000722BA">
        <w:rPr>
          <w:i/>
          <w:iCs/>
        </w:rPr>
        <w:t>Harvard Business Review Digital Articles</w:t>
      </w:r>
      <w:r w:rsidRPr="000722BA">
        <w:t xml:space="preserve">, 2–4. </w:t>
      </w:r>
    </w:p>
    <w:p w14:paraId="072BEC64" w14:textId="6CC69D2D" w:rsidR="000722BA" w:rsidRDefault="000722BA" w:rsidP="000F25F3">
      <w:r>
        <w:tab/>
      </w:r>
      <w:hyperlink r:id="rId22" w:history="1">
        <w:r w:rsidR="00F779D2" w:rsidRPr="000D5A0D">
          <w:rPr>
            <w:rStyle w:val="Hyperlink"/>
          </w:rPr>
          <w:t>https://research.ebsco.com/plink/ef8a1b1b-2a57-31cc-a8d3-0d1bd15740cf</w:t>
        </w:r>
      </w:hyperlink>
      <w:r w:rsidR="00F779D2">
        <w:t xml:space="preserve"> </w:t>
      </w:r>
    </w:p>
    <w:p w14:paraId="0E71DF0B" w14:textId="77777777" w:rsidR="000722BA" w:rsidRDefault="000722BA" w:rsidP="007E01EB">
      <w:pPr>
        <w:pStyle w:val="Heading2"/>
      </w:pPr>
      <w:r>
        <w:t>Week 8</w:t>
      </w:r>
    </w:p>
    <w:p w14:paraId="242BA18C" w14:textId="0DF7DC88" w:rsidR="000722BA" w:rsidRDefault="000722BA" w:rsidP="000722BA">
      <w:pPr>
        <w:tabs>
          <w:tab w:val="left" w:pos="2400"/>
        </w:tabs>
      </w:pPr>
      <w:r w:rsidRPr="000722BA">
        <w:t xml:space="preserve">Birchard, B. (2021). The </w:t>
      </w:r>
      <w:r w:rsidR="00B6652D">
        <w:t>s</w:t>
      </w:r>
      <w:r w:rsidRPr="000722BA">
        <w:t xml:space="preserve">cience of </w:t>
      </w:r>
      <w:r w:rsidR="00B6652D">
        <w:t>s</w:t>
      </w:r>
      <w:r w:rsidRPr="000722BA">
        <w:t xml:space="preserve">trong </w:t>
      </w:r>
      <w:r w:rsidR="00B6652D">
        <w:t>b</w:t>
      </w:r>
      <w:r w:rsidRPr="000722BA">
        <w:t xml:space="preserve">usiness </w:t>
      </w:r>
      <w:r w:rsidR="00B6652D">
        <w:t>w</w:t>
      </w:r>
      <w:r w:rsidRPr="000722BA">
        <w:t xml:space="preserve">riting. </w:t>
      </w:r>
      <w:r w:rsidRPr="000722BA">
        <w:rPr>
          <w:i/>
          <w:iCs/>
        </w:rPr>
        <w:t>Harvard Business Review</w:t>
      </w:r>
      <w:r w:rsidRPr="000722BA">
        <w:t xml:space="preserve">, </w:t>
      </w:r>
      <w:r w:rsidRPr="000722BA">
        <w:rPr>
          <w:i/>
          <w:iCs/>
        </w:rPr>
        <w:t>99</w:t>
      </w:r>
      <w:r w:rsidRPr="000722BA">
        <w:t xml:space="preserve">(4), 139–143. </w:t>
      </w:r>
    </w:p>
    <w:p w14:paraId="4978FAFB" w14:textId="059D57E9" w:rsidR="00B04B33" w:rsidRDefault="00B04B33" w:rsidP="00B04B33">
      <w:r>
        <w:lastRenderedPageBreak/>
        <w:tab/>
      </w:r>
      <w:hyperlink r:id="rId23" w:history="1">
        <w:r w:rsidRPr="000D5A0D">
          <w:rPr>
            <w:rStyle w:val="Hyperlink"/>
          </w:rPr>
          <w:t>https://research.ebsco.com/plink/2db75c49-4487-3577-9ba8-665e53007505</w:t>
        </w:r>
      </w:hyperlink>
      <w:r>
        <w:t xml:space="preserve"> </w:t>
      </w:r>
      <w:r w:rsidRPr="00B04B33">
        <w:t xml:space="preserve"> </w:t>
      </w:r>
    </w:p>
    <w:p w14:paraId="161D834B" w14:textId="0F875FAA" w:rsidR="000722BA" w:rsidRDefault="000722BA" w:rsidP="000722BA">
      <w:pPr>
        <w:tabs>
          <w:tab w:val="left" w:pos="2400"/>
        </w:tabs>
        <w:rPr>
          <w:i/>
          <w:iCs/>
        </w:rPr>
      </w:pPr>
      <w:r w:rsidRPr="000722BA">
        <w:t xml:space="preserve">Robbins, M. (2020). Embracing </w:t>
      </w:r>
      <w:r w:rsidR="00B6652D">
        <w:t>a</w:t>
      </w:r>
      <w:r w:rsidRPr="000722BA">
        <w:t xml:space="preserve"> </w:t>
      </w:r>
      <w:r w:rsidR="00B6652D">
        <w:t>g</w:t>
      </w:r>
      <w:r w:rsidRPr="000722BA">
        <w:t xml:space="preserve">rowth </w:t>
      </w:r>
      <w:r w:rsidR="00B6652D">
        <w:t>m</w:t>
      </w:r>
      <w:r w:rsidRPr="000722BA">
        <w:t xml:space="preserve">indset: The importance of giving and receiving feedback. </w:t>
      </w:r>
      <w:r w:rsidRPr="000722BA">
        <w:rPr>
          <w:i/>
          <w:iCs/>
        </w:rPr>
        <w:t xml:space="preserve">HCM </w:t>
      </w:r>
    </w:p>
    <w:p w14:paraId="7B3CB54F" w14:textId="1CA663CD" w:rsidR="000722BA" w:rsidRPr="000722BA" w:rsidRDefault="000722BA" w:rsidP="000722BA">
      <w:pPr>
        <w:tabs>
          <w:tab w:val="left" w:pos="2400"/>
        </w:tabs>
        <w:ind w:left="720"/>
      </w:pPr>
      <w:r w:rsidRPr="000722BA">
        <w:rPr>
          <w:i/>
          <w:iCs/>
        </w:rPr>
        <w:t>Sales, Marketing &amp; Alliance Excellence</w:t>
      </w:r>
      <w:r w:rsidRPr="000722BA">
        <w:t xml:space="preserve">, </w:t>
      </w:r>
      <w:r w:rsidRPr="000722BA">
        <w:rPr>
          <w:i/>
          <w:iCs/>
        </w:rPr>
        <w:t>19</w:t>
      </w:r>
      <w:r w:rsidRPr="000722BA">
        <w:t xml:space="preserve">(5), 26–27. </w:t>
      </w:r>
    </w:p>
    <w:p w14:paraId="15A6F27D" w14:textId="20C9F043" w:rsidR="000F25F3" w:rsidRPr="00E571C9" w:rsidRDefault="005A3096" w:rsidP="000722BA">
      <w:pPr>
        <w:tabs>
          <w:tab w:val="left" w:pos="2400"/>
        </w:tabs>
        <w:ind w:left="720"/>
      </w:pPr>
      <w:hyperlink r:id="rId24" w:history="1">
        <w:r w:rsidRPr="000D5A0D">
          <w:rPr>
            <w:rStyle w:val="Hyperlink"/>
          </w:rPr>
          <w:t>https://research.ebsco.com/plink/d1ba5147-c68b-3bf8-a888-5d944c7eee39</w:t>
        </w:r>
      </w:hyperlink>
      <w:r>
        <w:t xml:space="preserve"> </w:t>
      </w:r>
      <w:r w:rsidR="000F25F3" w:rsidRPr="00E571C9">
        <w:tab/>
      </w:r>
    </w:p>
    <w:sectPr w:rsidR="000F25F3" w:rsidRPr="00E571C9" w:rsidSect="00D62B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B09"/>
    <w:rsid w:val="0001415C"/>
    <w:rsid w:val="000722BA"/>
    <w:rsid w:val="000806AF"/>
    <w:rsid w:val="00087DCE"/>
    <w:rsid w:val="000C670E"/>
    <w:rsid w:val="000F25F3"/>
    <w:rsid w:val="001814ED"/>
    <w:rsid w:val="001D6055"/>
    <w:rsid w:val="001E48AE"/>
    <w:rsid w:val="0021530D"/>
    <w:rsid w:val="00227DF1"/>
    <w:rsid w:val="00266A01"/>
    <w:rsid w:val="002A1109"/>
    <w:rsid w:val="002A396D"/>
    <w:rsid w:val="002D5C91"/>
    <w:rsid w:val="00334F1F"/>
    <w:rsid w:val="0038384B"/>
    <w:rsid w:val="00386C27"/>
    <w:rsid w:val="003910CE"/>
    <w:rsid w:val="003D00DF"/>
    <w:rsid w:val="0047318B"/>
    <w:rsid w:val="00557497"/>
    <w:rsid w:val="005A3096"/>
    <w:rsid w:val="00640343"/>
    <w:rsid w:val="00657349"/>
    <w:rsid w:val="0067430E"/>
    <w:rsid w:val="006D5640"/>
    <w:rsid w:val="007243C2"/>
    <w:rsid w:val="007C2133"/>
    <w:rsid w:val="007D3DB3"/>
    <w:rsid w:val="007E01EB"/>
    <w:rsid w:val="008C3FE0"/>
    <w:rsid w:val="008C7727"/>
    <w:rsid w:val="00950BC9"/>
    <w:rsid w:val="00A07260"/>
    <w:rsid w:val="00A235F8"/>
    <w:rsid w:val="00A26122"/>
    <w:rsid w:val="00AB69E9"/>
    <w:rsid w:val="00AE5E9E"/>
    <w:rsid w:val="00B04B33"/>
    <w:rsid w:val="00B6652D"/>
    <w:rsid w:val="00C045CA"/>
    <w:rsid w:val="00CB22F3"/>
    <w:rsid w:val="00CC0189"/>
    <w:rsid w:val="00CC6DEB"/>
    <w:rsid w:val="00CD69C7"/>
    <w:rsid w:val="00CE6BB0"/>
    <w:rsid w:val="00CF798A"/>
    <w:rsid w:val="00D62B09"/>
    <w:rsid w:val="00DC45AD"/>
    <w:rsid w:val="00DE5404"/>
    <w:rsid w:val="00E53A54"/>
    <w:rsid w:val="00E571C9"/>
    <w:rsid w:val="00EA57E8"/>
    <w:rsid w:val="00EF6518"/>
    <w:rsid w:val="00F027C0"/>
    <w:rsid w:val="00F7619A"/>
    <w:rsid w:val="00F779D2"/>
    <w:rsid w:val="00F9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D586E"/>
  <w15:chartTrackingRefBased/>
  <w15:docId w15:val="{F8D2A1AD-0218-48D5-889A-F88EC9449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2B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2B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2B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2B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2B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2B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2B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2B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2B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2B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62B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2B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2B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2B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2B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2B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2B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2B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2B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2B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2B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2B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2B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2B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2B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2B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2B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2B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2B0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62B0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62B0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2B0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66A0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9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4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94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27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987862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2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8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0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88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096345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4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bj.net/2023/02/24/not-if-but-when-how-will-ai-change-your-workplace-culture/" TargetMode="External"/><Relationship Id="rId13" Type="http://schemas.openxmlformats.org/officeDocument/2006/relationships/hyperlink" Target="https://research.ebsco.com/plink/31b58e7c-f6d9-3766-a6b9-13f538fa162c" TargetMode="External"/><Relationship Id="rId18" Type="http://schemas.openxmlformats.org/officeDocument/2006/relationships/hyperlink" Target="https://research.ebsco.com/plink/30722eb9-b133-3e9f-8377-af6ab038ff6c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research.ebsco.com/plink/2dab8ff8-8ae5-3df7-8a68-27967c253b66" TargetMode="External"/><Relationship Id="rId7" Type="http://schemas.openxmlformats.org/officeDocument/2006/relationships/hyperlink" Target="https://research.ebsco.com/plink/825f4802-873d-39a1-b171-0bdd6f125c82" TargetMode="External"/><Relationship Id="rId12" Type="http://schemas.openxmlformats.org/officeDocument/2006/relationships/hyperlink" Target="https://research.ebsco.com/plink/af9066f4-233a-3f9f-a0a6-b4349bee7c52" TargetMode="External"/><Relationship Id="rId17" Type="http://schemas.openxmlformats.org/officeDocument/2006/relationships/hyperlink" Target="https://research.ebsco.com/plink/643421d1-f69a-3256-9b93-d6a1baac1042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research.ebsco.com/plink/96dce4c7-2ff2-3086-be55-a1b76747984d" TargetMode="External"/><Relationship Id="rId20" Type="http://schemas.openxmlformats.org/officeDocument/2006/relationships/hyperlink" Target="https://research.ebsco.com/plink/2d2b4a8b-4f5c-359f-a3dc-25e3bae3022a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earch.ebsco.com/plink/1a3994a4-d02c-349d-8b8b-d9bac3b5f6e4" TargetMode="External"/><Relationship Id="rId11" Type="http://schemas.openxmlformats.org/officeDocument/2006/relationships/hyperlink" Target="https://research.ebsco.com/plink/30f2703c-356a-3c77-9507-74ca4e365e12" TargetMode="External"/><Relationship Id="rId24" Type="http://schemas.openxmlformats.org/officeDocument/2006/relationships/hyperlink" Target="https://research.ebsco.com/plink/d1ba5147-c68b-3bf8-a888-5d944c7eee39" TargetMode="External"/><Relationship Id="rId5" Type="http://schemas.openxmlformats.org/officeDocument/2006/relationships/hyperlink" Target="https://research.ebsco.com/plink/aa622a15-cecd-32b3-b7b6-e8692de18ab1" TargetMode="External"/><Relationship Id="rId15" Type="http://schemas.openxmlformats.org/officeDocument/2006/relationships/hyperlink" Target="https://research.ebsco.com/plink/c8844c0b-ef15-3c95-8e38-56684e793250" TargetMode="External"/><Relationship Id="rId23" Type="http://schemas.openxmlformats.org/officeDocument/2006/relationships/hyperlink" Target="https://research.ebsco.com/plink/2db75c49-4487-3577-9ba8-665e53007505" TargetMode="External"/><Relationship Id="rId10" Type="http://schemas.openxmlformats.org/officeDocument/2006/relationships/hyperlink" Target="https://research.ebsco.com/plink/f1c50526-7562-34cc-ae06-848fbd12a77d" TargetMode="External"/><Relationship Id="rId19" Type="http://schemas.openxmlformats.org/officeDocument/2006/relationships/hyperlink" Target="https://research.ebsco.com/plink/3a355226-318f-33e0-8c81-87b7bbc31d7d" TargetMode="External"/><Relationship Id="rId4" Type="http://schemas.openxmlformats.org/officeDocument/2006/relationships/hyperlink" Target="https://research.ebsco.com/plink/845696a8-2b60-3965-af1a-ac569a63b28d" TargetMode="External"/><Relationship Id="rId9" Type="http://schemas.openxmlformats.org/officeDocument/2006/relationships/hyperlink" Target="https://research.ebsco.com/plink/f17d4f74-0384-3510-8705-db44039523ea" TargetMode="External"/><Relationship Id="rId14" Type="http://schemas.openxmlformats.org/officeDocument/2006/relationships/hyperlink" Target="https://research.ebsco.com/plink/412b9aff-318b-3e85-935e-1638605d03e3" TargetMode="External"/><Relationship Id="rId22" Type="http://schemas.openxmlformats.org/officeDocument/2006/relationships/hyperlink" Target="https://research.ebsco.com/plink/ef8a1b1b-2a57-31cc-a8d3-0d1bd15740c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Olivet Nazarene University</Company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 601 reading list</dc:title>
  <dc:subject/>
  <dc:creator>Jasmine Cieszynski</dc:creator>
  <cp:keywords>subscription articles, EBSCO, Benner Library</cp:keywords>
  <dc:description/>
  <cp:lastModifiedBy>Jasmine Cieszynski</cp:lastModifiedBy>
  <cp:revision>47</cp:revision>
  <dcterms:created xsi:type="dcterms:W3CDTF">2025-07-07T20:54:00Z</dcterms:created>
  <dcterms:modified xsi:type="dcterms:W3CDTF">2026-07-14T16:56:00Z</dcterms:modified>
</cp:coreProperties>
</file>