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6CE37" w14:textId="77777777" w:rsidR="003A67E9" w:rsidRDefault="003A67E9" w:rsidP="00E55A41">
      <w:pPr>
        <w:pStyle w:val="Heading1"/>
      </w:pPr>
      <w:r>
        <w:t>CINAHL Basics</w:t>
      </w:r>
    </w:p>
    <w:p w14:paraId="33E1ED99" w14:textId="77777777" w:rsidR="00B53407" w:rsidRDefault="00B53407" w:rsidP="003A67E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This tutorial outlines the basics of using the CINAHL Nursing and Health database. </w:t>
      </w:r>
    </w:p>
    <w:p w14:paraId="7D64C358" w14:textId="14E1C782" w:rsidR="00766592" w:rsidRPr="00F814AB" w:rsidRDefault="00766592" w:rsidP="00E55A41">
      <w:pPr>
        <w:pStyle w:val="Heading2"/>
      </w:pPr>
      <w:r w:rsidRPr="00F814AB">
        <w:t>Navigation</w:t>
      </w:r>
    </w:p>
    <w:p w14:paraId="1DA71316" w14:textId="2734A53E" w:rsidR="00766592" w:rsidRPr="00CC1D90" w:rsidRDefault="00766592" w:rsidP="00E55A41">
      <w:pPr>
        <w:pStyle w:val="NoSpacing"/>
        <w:numPr>
          <w:ilvl w:val="0"/>
          <w:numId w:val="1"/>
        </w:numPr>
        <w:rPr>
          <w:sz w:val="24"/>
        </w:rPr>
      </w:pPr>
      <w:r w:rsidRPr="00CC1D90">
        <w:rPr>
          <w:sz w:val="24"/>
        </w:rPr>
        <w:t xml:space="preserve">Access the Benner Library homepage at </w:t>
      </w:r>
      <w:hyperlink r:id="rId7" w:history="1">
        <w:r w:rsidRPr="00DE4862">
          <w:rPr>
            <w:rStyle w:val="Hyperlink"/>
            <w:sz w:val="24"/>
          </w:rPr>
          <w:t>library.olivet.edu</w:t>
        </w:r>
      </w:hyperlink>
      <w:r w:rsidRPr="00CC1D90">
        <w:rPr>
          <w:sz w:val="24"/>
        </w:rPr>
        <w:t xml:space="preserve">. </w:t>
      </w:r>
    </w:p>
    <w:p w14:paraId="4A41637B" w14:textId="587D60CA" w:rsidR="00B53407" w:rsidRPr="00D93727" w:rsidRDefault="00766592" w:rsidP="00E55A41">
      <w:pPr>
        <w:pStyle w:val="NoSpacing"/>
        <w:numPr>
          <w:ilvl w:val="0"/>
          <w:numId w:val="1"/>
        </w:numPr>
        <w:rPr>
          <w:sz w:val="24"/>
        </w:rPr>
      </w:pPr>
      <w:r w:rsidRPr="00CC1D90">
        <w:rPr>
          <w:sz w:val="24"/>
        </w:rPr>
        <w:t xml:space="preserve">Click on “Subject Guides” on the home page. </w:t>
      </w:r>
    </w:p>
    <w:p w14:paraId="0AEF259B" w14:textId="4D8611A1" w:rsidR="000A7CDC" w:rsidRPr="00CC1D90" w:rsidRDefault="00766592" w:rsidP="00E55A41">
      <w:pPr>
        <w:pStyle w:val="NoSpacing"/>
        <w:numPr>
          <w:ilvl w:val="0"/>
          <w:numId w:val="1"/>
        </w:numPr>
        <w:rPr>
          <w:sz w:val="24"/>
        </w:rPr>
      </w:pPr>
      <w:r w:rsidRPr="00CC1D90">
        <w:rPr>
          <w:sz w:val="24"/>
        </w:rPr>
        <w:t>Click on the “Nursing” subject guide</w:t>
      </w:r>
      <w:r w:rsidR="00D93727">
        <w:rPr>
          <w:sz w:val="24"/>
        </w:rPr>
        <w:t>.</w:t>
      </w:r>
    </w:p>
    <w:p w14:paraId="138259EB" w14:textId="026F386F" w:rsidR="00B53407" w:rsidRDefault="00C2093C" w:rsidP="00766592">
      <w:pPr>
        <w:spacing w:line="240" w:lineRule="auto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7FD4B6B6" wp14:editId="6B0F093F">
            <wp:extent cx="3257075" cy="1299952"/>
            <wp:effectExtent l="19050" t="19050" r="19685" b="14605"/>
            <wp:docPr id="317947903" name="Picture 1" descr="Screenshot of Subject Guide list.  Nursing is highligh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947903" name="Picture 1" descr="Screenshot of Subject Guide list.  Nursing is highlighted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66334" cy="130364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AC03F1A" w14:textId="75DE9CCE" w:rsidR="00766592" w:rsidRPr="00E55A41" w:rsidRDefault="00A13F73" w:rsidP="00E55A41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E55A41">
        <w:rPr>
          <w:sz w:val="24"/>
          <w:szCs w:val="24"/>
        </w:rPr>
        <w:t xml:space="preserve">Navigate to the </w:t>
      </w:r>
      <w:hyperlink r:id="rId9" w:history="1">
        <w:r w:rsidRPr="00DC3E11">
          <w:rPr>
            <w:rStyle w:val="Hyperlink"/>
            <w:sz w:val="24"/>
            <w:szCs w:val="24"/>
          </w:rPr>
          <w:t>CINAHL Complete</w:t>
        </w:r>
      </w:hyperlink>
      <w:r w:rsidRPr="00E55A41">
        <w:rPr>
          <w:sz w:val="24"/>
          <w:szCs w:val="24"/>
        </w:rPr>
        <w:t xml:space="preserve"> database.</w:t>
      </w:r>
    </w:p>
    <w:p w14:paraId="0C417ACD" w14:textId="612F1E60" w:rsidR="000A7CDC" w:rsidRDefault="00143219" w:rsidP="00766592">
      <w:pPr>
        <w:spacing w:line="240" w:lineRule="auto"/>
        <w:rPr>
          <w:sz w:val="24"/>
          <w:szCs w:val="24"/>
        </w:rPr>
      </w:pPr>
      <w:r>
        <w:rPr>
          <w:noProof/>
        </w:rPr>
        <w:drawing>
          <wp:inline distT="0" distB="0" distL="0" distR="0" wp14:anchorId="67AD38F7" wp14:editId="536C737D">
            <wp:extent cx="2851774" cy="2176927"/>
            <wp:effectExtent l="19050" t="19050" r="25400" b="13970"/>
            <wp:docPr id="782133270" name="Picture 1" descr="Screenshot of Nursing Subject Guide's Selected Databases list is pictured and CINAHL Complete database is highligh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133270" name="Picture 1" descr="Screenshot of Nursing Subject Guide's Selected Databases list is pictured and CINAHL Complete database is highlighted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60374" cy="218349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710C059" w14:textId="34AF87CA" w:rsidR="00E50A38" w:rsidRPr="00F814AB" w:rsidRDefault="00E50A38" w:rsidP="00E55A41">
      <w:pPr>
        <w:pStyle w:val="Heading2"/>
      </w:pPr>
      <w:r w:rsidRPr="00F814AB">
        <w:t>Searching in CINAHL</w:t>
      </w:r>
    </w:p>
    <w:p w14:paraId="23663B45" w14:textId="080EC7A9" w:rsidR="00843E8E" w:rsidRPr="00E55A41" w:rsidRDefault="00E50A38" w:rsidP="00E55A41">
      <w:pPr>
        <w:pStyle w:val="ListParagraph"/>
        <w:numPr>
          <w:ilvl w:val="0"/>
          <w:numId w:val="2"/>
        </w:numPr>
        <w:spacing w:line="240" w:lineRule="auto"/>
        <w:rPr>
          <w:noProof/>
          <w:sz w:val="24"/>
          <w:szCs w:val="24"/>
        </w:rPr>
      </w:pPr>
      <w:r w:rsidRPr="00E55A41">
        <w:rPr>
          <w:sz w:val="24"/>
          <w:szCs w:val="24"/>
        </w:rPr>
        <w:t>Type in search terms and</w:t>
      </w:r>
      <w:r w:rsidRPr="00913BF0">
        <w:rPr>
          <w:noProof/>
          <w:color w:val="FF0000"/>
          <w:sz w:val="24"/>
          <w:szCs w:val="24"/>
        </w:rPr>
        <w:t xml:space="preserve"> </w:t>
      </w:r>
      <w:r w:rsidR="00913BF0" w:rsidRPr="00A5288A">
        <w:rPr>
          <w:sz w:val="24"/>
          <w:szCs w:val="24"/>
        </w:rPr>
        <w:t>press enter.</w:t>
      </w:r>
    </w:p>
    <w:p w14:paraId="2AA11AB5" w14:textId="368D900A" w:rsidR="00843E8E" w:rsidRDefault="002C74D0" w:rsidP="002F7746">
      <w:pPr>
        <w:spacing w:line="240" w:lineRule="auto"/>
        <w:rPr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6FDBA8FB" wp14:editId="591A4C9B">
            <wp:extent cx="4941368" cy="1361621"/>
            <wp:effectExtent l="19050" t="19050" r="12065" b="10160"/>
            <wp:docPr id="771815459" name="Picture 1" descr="Screenshot of CINAHL basic search box.  keyword &quot;diabetes&quot; is typed and &quot;Peer Reviewed&quot; limit is selec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815459" name="Picture 1" descr="Screenshot of CINAHL basic search box.  keyword &quot;diabetes&quot; is typed and &quot;Peer Reviewed&quot; limit is selected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50754" cy="136420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E50542B" w14:textId="2E57622B" w:rsidR="00E50A38" w:rsidRPr="00E55A41" w:rsidRDefault="002F7746" w:rsidP="00E55A41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E55A41">
        <w:rPr>
          <w:sz w:val="24"/>
          <w:szCs w:val="24"/>
        </w:rPr>
        <w:t xml:space="preserve">If results are too broad, </w:t>
      </w:r>
      <w:r w:rsidR="00D13A7E" w:rsidRPr="00E55A41">
        <w:rPr>
          <w:sz w:val="24"/>
          <w:szCs w:val="24"/>
        </w:rPr>
        <w:t>refine the search results to peer reviewed journals and make sure that the publication date is within the range of the assignment.</w:t>
      </w:r>
    </w:p>
    <w:p w14:paraId="13CA9E5C" w14:textId="59083DD3" w:rsidR="00D13A7E" w:rsidRDefault="006A2816" w:rsidP="002F7746">
      <w:pPr>
        <w:spacing w:line="240" w:lineRule="auto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C38A04B" wp14:editId="77291C4F">
            <wp:extent cx="5299103" cy="2532284"/>
            <wp:effectExtent l="19050" t="19050" r="15875" b="20955"/>
            <wp:docPr id="626002617" name="Picture 1" descr="Screenshot of CINAHL search box, after a search has been performed and more limit options are provided under the search box.  Highlighted limits are: &quot;Peer Reviewed,&quot; &quot;Past 5 years&quot; and &quot;Source type: Academic journal.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002617" name="Picture 1" descr="Screenshot of CINAHL search box, after a search has been performed and more limit options are provided under the search box.  Highlighted limits are: &quot;Peer Reviewed,&quot; &quot;Past 5 years&quot; and &quot;Source type: Academic journal.&quot;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06270" cy="253570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AB9CFD6" w14:textId="3A0E5492" w:rsidR="00A7032E" w:rsidRPr="00E55A41" w:rsidRDefault="009309D4" w:rsidP="00E55A41">
      <w:pPr>
        <w:pStyle w:val="ListParagraph"/>
        <w:numPr>
          <w:ilvl w:val="0"/>
          <w:numId w:val="2"/>
        </w:numPr>
        <w:spacing w:line="240" w:lineRule="auto"/>
        <w:rPr>
          <w:bCs/>
          <w:sz w:val="24"/>
          <w:szCs w:val="24"/>
        </w:rPr>
      </w:pPr>
      <w:r w:rsidRPr="00E55A41">
        <w:rPr>
          <w:bCs/>
          <w:sz w:val="24"/>
          <w:szCs w:val="24"/>
        </w:rPr>
        <w:t>From the results list, click directly on a Subject to search for more articles like it.</w:t>
      </w:r>
    </w:p>
    <w:p w14:paraId="56A486A9" w14:textId="7523E0BF" w:rsidR="009309D4" w:rsidRDefault="001B343C" w:rsidP="002F7746">
      <w:pPr>
        <w:spacing w:line="240" w:lineRule="auto"/>
        <w:rPr>
          <w:sz w:val="24"/>
          <w:szCs w:val="24"/>
        </w:rPr>
      </w:pPr>
      <w:r>
        <w:rPr>
          <w:noProof/>
        </w:rPr>
        <w:drawing>
          <wp:inline distT="0" distB="0" distL="0" distR="0" wp14:anchorId="5FA9CCB6" wp14:editId="1DC2854B">
            <wp:extent cx="5378338" cy="1455637"/>
            <wp:effectExtent l="19050" t="19050" r="13335" b="11430"/>
            <wp:docPr id="501617088" name="Picture 1" descr="Screenshot of one article in the results list.  &quot;Subject&quot; words are highligh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617088" name="Picture 1" descr="Screenshot of one article in the results list.  &quot;Subject&quot; words are highlighted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91575" cy="14592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56712E5" w14:textId="7D771AD3" w:rsidR="00E50A38" w:rsidRDefault="00E50A38" w:rsidP="002F7746">
      <w:pPr>
        <w:spacing w:line="240" w:lineRule="auto"/>
        <w:rPr>
          <w:sz w:val="24"/>
          <w:szCs w:val="24"/>
        </w:rPr>
      </w:pPr>
    </w:p>
    <w:p w14:paraId="3D5419A2" w14:textId="567A1413" w:rsidR="008D4F06" w:rsidRPr="008D4F06" w:rsidRDefault="00A402CC" w:rsidP="00E55A41">
      <w:pPr>
        <w:pStyle w:val="Heading2"/>
      </w:pPr>
      <w:r>
        <w:t>CINHAL Headings</w:t>
      </w:r>
    </w:p>
    <w:p w14:paraId="69D83752" w14:textId="77777777" w:rsidR="00AC648B" w:rsidRDefault="008D4F06" w:rsidP="00DD18C4">
      <w:pPr>
        <w:pStyle w:val="ListParagraph"/>
        <w:numPr>
          <w:ilvl w:val="0"/>
          <w:numId w:val="3"/>
        </w:numPr>
        <w:rPr>
          <w:rFonts w:cstheme="minorHAnsi"/>
          <w:color w:val="000000" w:themeColor="text1"/>
          <w:sz w:val="24"/>
          <w:szCs w:val="24"/>
        </w:rPr>
      </w:pPr>
      <w:r w:rsidRPr="00DD18C4">
        <w:rPr>
          <w:rFonts w:cstheme="minorHAnsi"/>
          <w:color w:val="000000" w:themeColor="text1"/>
          <w:sz w:val="24"/>
          <w:szCs w:val="24"/>
        </w:rPr>
        <w:t xml:space="preserve">Click on “Advanced Search” </w:t>
      </w:r>
    </w:p>
    <w:p w14:paraId="78182E33" w14:textId="77777777" w:rsidR="00AC648B" w:rsidRDefault="00AC648B" w:rsidP="00DD18C4">
      <w:pPr>
        <w:pStyle w:val="ListParagraph"/>
        <w:numPr>
          <w:ilvl w:val="0"/>
          <w:numId w:val="3"/>
        </w:num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F</w:t>
      </w:r>
      <w:r w:rsidR="008D4F06" w:rsidRPr="00DD18C4">
        <w:rPr>
          <w:rFonts w:cstheme="minorHAnsi"/>
          <w:color w:val="000000" w:themeColor="text1"/>
          <w:sz w:val="24"/>
          <w:szCs w:val="24"/>
        </w:rPr>
        <w:t xml:space="preserve">ind the CINAHL Headings tab. </w:t>
      </w:r>
    </w:p>
    <w:p w14:paraId="7862D025" w14:textId="77777777" w:rsidR="00AC648B" w:rsidRDefault="008D4F06" w:rsidP="00DD18C4">
      <w:pPr>
        <w:pStyle w:val="ListParagraph"/>
        <w:numPr>
          <w:ilvl w:val="0"/>
          <w:numId w:val="3"/>
        </w:numPr>
        <w:rPr>
          <w:rFonts w:cstheme="minorHAnsi"/>
          <w:color w:val="000000" w:themeColor="text1"/>
          <w:sz w:val="24"/>
          <w:szCs w:val="24"/>
        </w:rPr>
      </w:pPr>
      <w:r w:rsidRPr="00DD18C4">
        <w:rPr>
          <w:rFonts w:cstheme="minorHAnsi"/>
          <w:color w:val="000000" w:themeColor="text1"/>
          <w:sz w:val="24"/>
          <w:szCs w:val="24"/>
        </w:rPr>
        <w:t xml:space="preserve">Type in a topic and search the results for a new subject heading. </w:t>
      </w:r>
    </w:p>
    <w:p w14:paraId="0F834073" w14:textId="77777777" w:rsidR="008F2215" w:rsidRPr="008F2215" w:rsidRDefault="008F2215" w:rsidP="008F2215">
      <w:pPr>
        <w:rPr>
          <w:rFonts w:cstheme="minorHAnsi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229FFED8" wp14:editId="5C9D2B86">
            <wp:extent cx="4326373" cy="2045012"/>
            <wp:effectExtent l="19050" t="19050" r="17145" b="12700"/>
            <wp:docPr id="695728094" name="Picture 1" descr="Screenshot of CINAHL Headings.  This section appears under the search boxes on the Advanced Search page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728094" name="Picture 1" descr="Screenshot of CINAHL Headings.  This section appears under the search boxes on the Advanced Search page. 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32826" cy="204806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413BCA9" w14:textId="77777777" w:rsidR="004F059D" w:rsidRPr="00A5288A" w:rsidRDefault="008D4F06" w:rsidP="00A5288A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DD18C4">
        <w:rPr>
          <w:rFonts w:cstheme="minorHAnsi"/>
          <w:color w:val="000000" w:themeColor="text1"/>
          <w:sz w:val="24"/>
          <w:szCs w:val="24"/>
        </w:rPr>
        <w:t xml:space="preserve">Click the </w:t>
      </w:r>
      <w:r w:rsidRPr="00A5288A">
        <w:rPr>
          <w:sz w:val="24"/>
          <w:szCs w:val="24"/>
        </w:rPr>
        <w:t>checkbox</w:t>
      </w:r>
      <w:r w:rsidR="00B15118" w:rsidRPr="00A5288A">
        <w:rPr>
          <w:sz w:val="24"/>
          <w:szCs w:val="24"/>
        </w:rPr>
        <w:t xml:space="preserve"> next to the </w:t>
      </w:r>
      <w:r w:rsidR="004F059D" w:rsidRPr="00A5288A">
        <w:rPr>
          <w:sz w:val="24"/>
          <w:szCs w:val="24"/>
        </w:rPr>
        <w:t>CINAHL Heading you want</w:t>
      </w:r>
    </w:p>
    <w:p w14:paraId="554998AF" w14:textId="739FB6B1" w:rsidR="008D4F06" w:rsidRPr="00A5288A" w:rsidRDefault="004F059D" w:rsidP="00A5288A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A5288A">
        <w:rPr>
          <w:sz w:val="24"/>
          <w:szCs w:val="24"/>
        </w:rPr>
        <w:t>T</w:t>
      </w:r>
      <w:r w:rsidR="008D4F06" w:rsidRPr="00A5288A">
        <w:rPr>
          <w:sz w:val="24"/>
          <w:szCs w:val="24"/>
        </w:rPr>
        <w:t xml:space="preserve">hen </w:t>
      </w:r>
      <w:r w:rsidRPr="00A5288A">
        <w:rPr>
          <w:sz w:val="24"/>
          <w:szCs w:val="24"/>
        </w:rPr>
        <w:t xml:space="preserve">scroll up to the top of the list to use the </w:t>
      </w:r>
      <w:r w:rsidR="008D4F06" w:rsidRPr="00A5288A">
        <w:rPr>
          <w:sz w:val="24"/>
          <w:szCs w:val="24"/>
        </w:rPr>
        <w:t>“Add to Search”</w:t>
      </w:r>
      <w:r w:rsidRPr="00A5288A">
        <w:rPr>
          <w:sz w:val="24"/>
          <w:szCs w:val="24"/>
        </w:rPr>
        <w:t xml:space="preserve"> button</w:t>
      </w:r>
      <w:r w:rsidR="008D4F06" w:rsidRPr="00A5288A">
        <w:rPr>
          <w:sz w:val="24"/>
          <w:szCs w:val="24"/>
        </w:rPr>
        <w:t xml:space="preserve">. </w:t>
      </w:r>
    </w:p>
    <w:p w14:paraId="7E4BA327" w14:textId="3CC5D5D9" w:rsidR="009C55BF" w:rsidRPr="00A5288A" w:rsidRDefault="009C55BF" w:rsidP="00A5288A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A5288A">
        <w:rPr>
          <w:sz w:val="24"/>
          <w:szCs w:val="24"/>
        </w:rPr>
        <w:t xml:space="preserve">Click </w:t>
      </w:r>
      <w:r w:rsidR="00047B55" w:rsidRPr="00A5288A">
        <w:rPr>
          <w:sz w:val="24"/>
          <w:szCs w:val="24"/>
        </w:rPr>
        <w:t xml:space="preserve">the </w:t>
      </w:r>
      <w:r w:rsidRPr="00A5288A">
        <w:rPr>
          <w:sz w:val="24"/>
          <w:szCs w:val="24"/>
        </w:rPr>
        <w:t xml:space="preserve">Search button to </w:t>
      </w:r>
      <w:r w:rsidR="00047B55" w:rsidRPr="00A5288A">
        <w:rPr>
          <w:sz w:val="24"/>
          <w:szCs w:val="24"/>
        </w:rPr>
        <w:t>execute this new combination of terms.</w:t>
      </w:r>
    </w:p>
    <w:p w14:paraId="72E80CC0" w14:textId="7228067B" w:rsidR="009309D4" w:rsidRDefault="00C16A52" w:rsidP="00A402CC">
      <w:pPr>
        <w:rPr>
          <w:rFonts w:cstheme="minorHAnsi"/>
          <w:color w:val="000000" w:themeColor="text1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48D96E5" wp14:editId="1C701A54">
            <wp:extent cx="6858000" cy="5402580"/>
            <wp:effectExtent l="19050" t="19050" r="19050" b="26670"/>
            <wp:docPr id="21581709" name="Picture 1" descr="Screenshot of Advanced Search page and partial list of Subject Headings. A Subject Heading is selected and the &quot;Add&quot; button is highlighted.  An arrow from the Add button to  the second search box shows how the selected Subject Heading gets added to the original keyword/search ter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81709" name="Picture 1" descr="Screenshot of Advanced Search page and partial list of Subject Headings. A Subject Heading is selected and the &quot;Add&quot; button is highlighted.  An arrow from the Add button to  the second search box shows how the selected Subject Heading gets added to the original keyword/search term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4025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5FDBFC9" w14:textId="445D5E1F" w:rsidR="00A402CC" w:rsidRPr="008D4F06" w:rsidRDefault="008D4F06" w:rsidP="00A402CC">
      <w:pPr>
        <w:rPr>
          <w:rFonts w:cstheme="minorHAnsi"/>
          <w:color w:val="000000" w:themeColor="text1"/>
        </w:rPr>
      </w:pPr>
      <w:r w:rsidRPr="008D4F06">
        <w:rPr>
          <w:rFonts w:cstheme="minorHAnsi"/>
          <w:color w:val="000000" w:themeColor="text1"/>
          <w:sz w:val="24"/>
          <w:szCs w:val="24"/>
        </w:rPr>
        <w:t>Try other search terms or subject headings to get even more refined searches. The article hit count can be greatly decreased with this search option.</w:t>
      </w:r>
    </w:p>
    <w:p w14:paraId="4E4C9FFA" w14:textId="276BE2F1" w:rsidR="0069520A" w:rsidRPr="00F814AB" w:rsidRDefault="00A7032E" w:rsidP="00E55A41">
      <w:pPr>
        <w:pStyle w:val="Heading2"/>
      </w:pPr>
      <w:r w:rsidRPr="00F814AB">
        <w:t>The Article Interface</w:t>
      </w:r>
    </w:p>
    <w:p w14:paraId="5E86104B" w14:textId="25BF80E6" w:rsidR="009309D4" w:rsidRPr="00DD18C4" w:rsidRDefault="009309D4" w:rsidP="00DD18C4">
      <w:pPr>
        <w:pStyle w:val="ListParagraph"/>
        <w:numPr>
          <w:ilvl w:val="0"/>
          <w:numId w:val="4"/>
        </w:numPr>
        <w:spacing w:line="240" w:lineRule="auto"/>
        <w:rPr>
          <w:b/>
          <w:sz w:val="24"/>
          <w:szCs w:val="24"/>
        </w:rPr>
      </w:pPr>
      <w:r w:rsidRPr="00DD18C4">
        <w:rPr>
          <w:bCs/>
          <w:sz w:val="24"/>
          <w:szCs w:val="24"/>
        </w:rPr>
        <w:t>Once an appropriate title is found, click on “Show More” or on the title to view the abstract.</w:t>
      </w:r>
      <w:r w:rsidRPr="00DD18C4">
        <w:rPr>
          <w:rFonts w:ascii="Tahoma" w:hAnsi="Tahoma" w:cs="Tahoma"/>
          <w:bCs/>
          <w:sz w:val="24"/>
          <w:szCs w:val="24"/>
        </w:rPr>
        <w:t xml:space="preserve"> </w:t>
      </w:r>
      <w:r w:rsidRPr="00DD18C4">
        <w:rPr>
          <w:bCs/>
          <w:sz w:val="24"/>
          <w:szCs w:val="24"/>
        </w:rPr>
        <w:t>The abstract provides a quick overview of the article and can be used to determine if the article will be helpful in your research.</w:t>
      </w:r>
    </w:p>
    <w:p w14:paraId="294EC834" w14:textId="27B606B9" w:rsidR="009309D4" w:rsidRDefault="00497B19" w:rsidP="002F7746">
      <w:pPr>
        <w:spacing w:line="240" w:lineRule="auto"/>
        <w:rPr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D2CADF1" wp14:editId="3AC4F188">
            <wp:extent cx="5224145" cy="1559504"/>
            <wp:effectExtent l="19050" t="19050" r="14605" b="22225"/>
            <wp:docPr id="1945751325" name="Picture 1" descr="Screenshot of one article in the results list.  Two lines of abstract are visible. &quot;Show more&quot; link at the end of these lines of text is highligh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751325" name="Picture 1" descr="Screenshot of one article in the results list.  Two lines of abstract are visible. &quot;Show more&quot; link at the end of these lines of text is highlighted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43380" cy="156524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F635CE2" w14:textId="76690AC9" w:rsidR="00F23908" w:rsidRDefault="0045446A" w:rsidP="002F7746">
      <w:pPr>
        <w:spacing w:line="240" w:lineRule="auto"/>
        <w:rPr>
          <w:noProof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6CFB41C" wp14:editId="0A541BB6">
            <wp:extent cx="5224589" cy="2012434"/>
            <wp:effectExtent l="19050" t="19050" r="14605" b="26035"/>
            <wp:docPr id="1351332152" name="Picture 1" descr="Screenshot with complete view of abstract in article results l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332152" name="Picture 1" descr="Screenshot with complete view of abstract in article results lis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39182" cy="201805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83DEB8C" w14:textId="3D1506EE" w:rsidR="00274162" w:rsidRPr="00DD18C4" w:rsidRDefault="009309D4" w:rsidP="00DD18C4">
      <w:pPr>
        <w:pStyle w:val="ListParagraph"/>
        <w:numPr>
          <w:ilvl w:val="0"/>
          <w:numId w:val="4"/>
        </w:numPr>
        <w:spacing w:line="240" w:lineRule="auto"/>
        <w:rPr>
          <w:b/>
          <w:sz w:val="24"/>
          <w:szCs w:val="24"/>
        </w:rPr>
      </w:pPr>
      <w:r w:rsidRPr="00DD18C4">
        <w:rPr>
          <w:sz w:val="24"/>
          <w:szCs w:val="24"/>
        </w:rPr>
        <w:t>To access the full text article, select Access Now or try “Chec</w:t>
      </w:r>
      <w:r w:rsidR="00A5288A">
        <w:rPr>
          <w:sz w:val="24"/>
          <w:szCs w:val="24"/>
        </w:rPr>
        <w:t xml:space="preserve">k </w:t>
      </w:r>
      <w:r w:rsidRPr="00DD18C4">
        <w:rPr>
          <w:sz w:val="24"/>
          <w:szCs w:val="24"/>
        </w:rPr>
        <w:t xml:space="preserve">for </w:t>
      </w:r>
      <w:proofErr w:type="spellStart"/>
      <w:r w:rsidR="00730E88">
        <w:rPr>
          <w:sz w:val="24"/>
          <w:szCs w:val="24"/>
        </w:rPr>
        <w:t>f</w:t>
      </w:r>
      <w:r w:rsidRPr="00DD18C4">
        <w:rPr>
          <w:sz w:val="24"/>
          <w:szCs w:val="24"/>
        </w:rPr>
        <w:t>ull</w:t>
      </w:r>
      <w:r w:rsidR="00730E88">
        <w:rPr>
          <w:sz w:val="24"/>
          <w:szCs w:val="24"/>
        </w:rPr>
        <w:t>t</w:t>
      </w:r>
      <w:r w:rsidRPr="00DD18C4">
        <w:rPr>
          <w:sz w:val="24"/>
          <w:szCs w:val="24"/>
        </w:rPr>
        <w:t>ext</w:t>
      </w:r>
      <w:proofErr w:type="spellEnd"/>
      <w:r w:rsidRPr="00DD18C4">
        <w:rPr>
          <w:sz w:val="24"/>
          <w:szCs w:val="24"/>
        </w:rPr>
        <w:t xml:space="preserve">.”  If none of those options are available, the item can be requested through the Interlibrary Loan department </w:t>
      </w:r>
      <w:r w:rsidRPr="00DD18C4">
        <w:rPr>
          <w:noProof/>
          <w:sz w:val="24"/>
          <w:szCs w:val="24"/>
        </w:rPr>
        <w:t>-</w:t>
      </w:r>
    </w:p>
    <w:p w14:paraId="77C84A9F" w14:textId="6E0A0617" w:rsidR="00E66A4F" w:rsidRDefault="009309D4" w:rsidP="002F7746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198824A" wp14:editId="5EAF9973">
            <wp:extent cx="2181529" cy="457264"/>
            <wp:effectExtent l="19050" t="19050" r="9525" b="19050"/>
            <wp:docPr id="119442208" name="Picture 10" descr="Screenshot of button that leads to article full text.  Button says &quot;Access now (PDF).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42208" name="Picture 10" descr="Screenshot of button that leads to article full text.  Button says &quot;Access now (PDF).&quot;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529" cy="45726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14ACE4E" w14:textId="2005E9D3" w:rsidR="0074650D" w:rsidRDefault="0074650D" w:rsidP="002F7746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236F8AA" wp14:editId="701D20CE">
            <wp:extent cx="2800350" cy="1057359"/>
            <wp:effectExtent l="19050" t="19050" r="19050" b="28575"/>
            <wp:docPr id="1538838621" name="Picture 14" descr="Screenshot of &quot;Access options&quot; tab.  Shows two options: &quot;Check for fulltext&quot; and &quot;Request this item (ILL).&quot;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838621" name="Picture 14" descr="Screenshot of &quot;Access options&quot; tab.  Shows two options: &quot;Check for fulltext&quot; and &quot;Request this item (ILL).&quot; 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6614" cy="105972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B035DD6" w14:textId="1685B519" w:rsidR="009309D4" w:rsidRDefault="0074650D" w:rsidP="00E55A41">
      <w:pPr>
        <w:pStyle w:val="Heading2"/>
      </w:pPr>
      <w:r>
        <w:t>CINAHL tools</w:t>
      </w:r>
    </w:p>
    <w:p w14:paraId="0A0008BC" w14:textId="1FE06C06" w:rsidR="0006344E" w:rsidRPr="00A5288A" w:rsidRDefault="0006344E" w:rsidP="00DD18C4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A5288A">
        <w:rPr>
          <w:sz w:val="24"/>
          <w:szCs w:val="24"/>
        </w:rPr>
        <w:t xml:space="preserve">Click on the article title to open the </w:t>
      </w:r>
      <w:r w:rsidR="002D0812" w:rsidRPr="00A5288A">
        <w:rPr>
          <w:sz w:val="24"/>
          <w:szCs w:val="24"/>
        </w:rPr>
        <w:t>d</w:t>
      </w:r>
      <w:r w:rsidRPr="00A5288A">
        <w:rPr>
          <w:sz w:val="24"/>
          <w:szCs w:val="24"/>
        </w:rPr>
        <w:t>etail</w:t>
      </w:r>
      <w:r w:rsidR="002D0812" w:rsidRPr="00A5288A">
        <w:rPr>
          <w:sz w:val="24"/>
          <w:szCs w:val="24"/>
        </w:rPr>
        <w:t>ed view and to access additional tools.</w:t>
      </w:r>
    </w:p>
    <w:p w14:paraId="1F50205E" w14:textId="64AE9D5F" w:rsidR="00075622" w:rsidRDefault="00B640F3" w:rsidP="00DD18C4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DD18C4">
        <w:rPr>
          <w:sz w:val="24"/>
          <w:szCs w:val="24"/>
        </w:rPr>
        <w:t xml:space="preserve">The toolbar on the </w:t>
      </w:r>
      <w:r w:rsidR="0074650D" w:rsidRPr="00DD18C4">
        <w:rPr>
          <w:sz w:val="24"/>
          <w:szCs w:val="24"/>
        </w:rPr>
        <w:t xml:space="preserve">top </w:t>
      </w:r>
      <w:r w:rsidRPr="00DD18C4">
        <w:rPr>
          <w:sz w:val="24"/>
          <w:szCs w:val="24"/>
        </w:rPr>
        <w:t xml:space="preserve">right provides options for </w:t>
      </w:r>
      <w:r w:rsidR="0074650D" w:rsidRPr="00DD18C4">
        <w:rPr>
          <w:sz w:val="24"/>
          <w:szCs w:val="24"/>
        </w:rPr>
        <w:t xml:space="preserve">saving the article for later, </w:t>
      </w:r>
      <w:r w:rsidR="005A6D8D" w:rsidRPr="00DD18C4">
        <w:rPr>
          <w:sz w:val="24"/>
          <w:szCs w:val="24"/>
        </w:rPr>
        <w:t xml:space="preserve">cite the </w:t>
      </w:r>
      <w:r w:rsidR="00075622" w:rsidRPr="00DD18C4">
        <w:rPr>
          <w:sz w:val="24"/>
          <w:szCs w:val="24"/>
        </w:rPr>
        <w:t>article,</w:t>
      </w:r>
      <w:r w:rsidR="00B34F1E">
        <w:rPr>
          <w:sz w:val="24"/>
          <w:szCs w:val="24"/>
        </w:rPr>
        <w:t xml:space="preserve"> </w:t>
      </w:r>
      <w:r w:rsidR="0074650D" w:rsidRPr="00DD18C4">
        <w:rPr>
          <w:sz w:val="24"/>
          <w:szCs w:val="24"/>
        </w:rPr>
        <w:t>add it to a project folder, share the article, or download the article.</w:t>
      </w:r>
    </w:p>
    <w:p w14:paraId="5AEA5C3B" w14:textId="3E2A1969" w:rsidR="00B34F1E" w:rsidRPr="00075622" w:rsidRDefault="00F846BD" w:rsidP="00075622">
      <w:pPr>
        <w:spacing w:line="240" w:lineRule="auto"/>
        <w:ind w:left="360"/>
        <w:rPr>
          <w:sz w:val="24"/>
          <w:szCs w:val="24"/>
        </w:rPr>
      </w:pPr>
      <w:r>
        <w:rPr>
          <w:noProof/>
        </w:rPr>
        <w:drawing>
          <wp:inline distT="0" distB="0" distL="0" distR="0" wp14:anchorId="30272706" wp14:editId="701D9B05">
            <wp:extent cx="5475219" cy="1550805"/>
            <wp:effectExtent l="19050" t="19050" r="11430" b="11430"/>
            <wp:docPr id="1384869555" name="Picture 1" descr="Screenshot of one article in the results list.  Tools above article title are highlighted. Tools/icons are: bookmark, cite, add to folder, share, and downloa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869555" name="Picture 1" descr="Screenshot of one article in the results list.  Tools above article title are highlighted. Tools/icons are: bookmark, cite, add to folder, share, and download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490080" cy="155501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E26E7DC" w14:textId="24513852" w:rsidR="00A7032E" w:rsidRPr="00DD18C4" w:rsidRDefault="00B640F3" w:rsidP="00DD18C4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DD18C4">
        <w:rPr>
          <w:sz w:val="24"/>
          <w:szCs w:val="24"/>
        </w:rPr>
        <w:t>The citation tool displays</w:t>
      </w:r>
      <w:r w:rsidR="00B53407" w:rsidRPr="00DD18C4">
        <w:rPr>
          <w:sz w:val="24"/>
          <w:szCs w:val="24"/>
        </w:rPr>
        <w:t xml:space="preserve"> several</w:t>
      </w:r>
      <w:r w:rsidRPr="00DD18C4">
        <w:rPr>
          <w:sz w:val="24"/>
          <w:szCs w:val="24"/>
        </w:rPr>
        <w:t xml:space="preserve"> citation formats</w:t>
      </w:r>
      <w:r w:rsidR="0074650D" w:rsidRPr="00DD18C4">
        <w:rPr>
          <w:sz w:val="24"/>
          <w:szCs w:val="24"/>
        </w:rPr>
        <w:t xml:space="preserve">. </w:t>
      </w:r>
    </w:p>
    <w:p w14:paraId="421C1719" w14:textId="77777777" w:rsidR="00075622" w:rsidRDefault="00075622" w:rsidP="00075622">
      <w:pPr>
        <w:spacing w:line="240" w:lineRule="auto"/>
      </w:pPr>
      <w:r>
        <w:rPr>
          <w:b/>
          <w:sz w:val="24"/>
          <w:szCs w:val="24"/>
        </w:rPr>
        <w:t>Note:</w:t>
      </w:r>
      <w:r>
        <w:rPr>
          <w:i/>
          <w:sz w:val="24"/>
          <w:szCs w:val="24"/>
        </w:rPr>
        <w:t xml:space="preserve"> </w:t>
      </w:r>
      <w:r w:rsidRPr="0074650D">
        <w:rPr>
          <w:i/>
          <w:iCs/>
        </w:rPr>
        <w:t>Although these citations are helpful, always check the format manual to ensure accuracy.</w:t>
      </w:r>
    </w:p>
    <w:p w14:paraId="5A57E3A2" w14:textId="672CCD28" w:rsidR="0055712B" w:rsidRDefault="00980372" w:rsidP="002F7746">
      <w:pPr>
        <w:spacing w:line="240" w:lineRule="auto"/>
        <w:rPr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CC7733D" wp14:editId="2821F1E5">
            <wp:extent cx="3161120" cy="3186925"/>
            <wp:effectExtent l="19050" t="19050" r="20320" b="13970"/>
            <wp:docPr id="1018463576" name="Picture 1" descr="Screenshot of pop-up window for citation tool with glimpse of detailed article view below.  On the top window, the drop down menu to select a specific style is highlighted and &quot;APA 7th Edition&quot; is selected. On the window below, the &quot;Cite&quot; icon, a double quotation mark is highlighted,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463576" name="Picture 1" descr="Screenshot of pop-up window for citation tool with glimpse of detailed article view below.  On the top window, the drop down menu to select a specific style is highlighted and &quot;APA 7th Edition&quot; is selected. On the window below, the &quot;Cite&quot; icon, a double quotation mark is highlighted,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178040" cy="320398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681A68F" w14:textId="0F0D2C24" w:rsidR="00766592" w:rsidRPr="00DD18C4" w:rsidRDefault="00DB59FF" w:rsidP="00DD18C4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A5288A">
        <w:rPr>
          <w:sz w:val="24"/>
          <w:szCs w:val="24"/>
        </w:rPr>
        <w:t xml:space="preserve">Log in to your EBSCO account with ONU credentials in order to </w:t>
      </w:r>
      <w:r w:rsidR="00861F65" w:rsidRPr="00DD18C4">
        <w:rPr>
          <w:sz w:val="24"/>
          <w:szCs w:val="24"/>
        </w:rPr>
        <w:t>access</w:t>
      </w:r>
      <w:r w:rsidR="00B8711B" w:rsidRPr="00DD18C4">
        <w:rPr>
          <w:sz w:val="24"/>
          <w:szCs w:val="24"/>
        </w:rPr>
        <w:t xml:space="preserve"> saved articles after the current session</w:t>
      </w:r>
      <w:r w:rsidR="00AF54B1" w:rsidRPr="00DD18C4">
        <w:rPr>
          <w:sz w:val="24"/>
          <w:szCs w:val="24"/>
        </w:rPr>
        <w:t>.</w:t>
      </w:r>
      <w:r w:rsidR="0074417F" w:rsidRPr="00DD18C4">
        <w:rPr>
          <w:sz w:val="24"/>
          <w:szCs w:val="24"/>
        </w:rPr>
        <w:t xml:space="preserve"> </w:t>
      </w:r>
    </w:p>
    <w:p w14:paraId="41CE0A76" w14:textId="2256B6A3" w:rsidR="00766592" w:rsidRPr="00E55A41" w:rsidRDefault="00B11BC8" w:rsidP="00E55A41">
      <w:pPr>
        <w:pStyle w:val="Heading2"/>
        <w:jc w:val="both"/>
      </w:pPr>
      <w:r w:rsidRPr="00E55A41">
        <w:t>Questions?</w:t>
      </w:r>
    </w:p>
    <w:p w14:paraId="19BA5FEC" w14:textId="1A354F7F" w:rsidR="00B11BC8" w:rsidRPr="00E55A41" w:rsidRDefault="00B11BC8" w:rsidP="00E55A41">
      <w:hyperlink r:id="rId22" w:history="1">
        <w:r w:rsidRPr="00A04983">
          <w:rPr>
            <w:rStyle w:val="Hyperlink"/>
          </w:rPr>
          <w:t>Contact the INFO desk</w:t>
        </w:r>
      </w:hyperlink>
      <w:r w:rsidRPr="00E55A41">
        <w:t xml:space="preserve"> at 815-939-5354</w:t>
      </w:r>
    </w:p>
    <w:p w14:paraId="187433B3" w14:textId="77777777" w:rsidR="00766592" w:rsidRDefault="00766592" w:rsidP="00766592">
      <w:pPr>
        <w:jc w:val="center"/>
        <w:rPr>
          <w:b/>
          <w:sz w:val="40"/>
        </w:rPr>
      </w:pPr>
    </w:p>
    <w:p w14:paraId="3CF023E8" w14:textId="77777777" w:rsidR="003A67E9" w:rsidRPr="003A67E9" w:rsidRDefault="003A67E9">
      <w:pPr>
        <w:rPr>
          <w:sz w:val="36"/>
          <w:szCs w:val="36"/>
        </w:rPr>
      </w:pPr>
    </w:p>
    <w:sectPr w:rsidR="003A67E9" w:rsidRPr="003A67E9" w:rsidSect="003A67E9">
      <w:headerReference w:type="default" r:id="rId2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99BD8" w14:textId="77777777" w:rsidR="00435CFD" w:rsidRDefault="00435CFD" w:rsidP="003A67E9">
      <w:pPr>
        <w:spacing w:after="0" w:line="240" w:lineRule="auto"/>
      </w:pPr>
      <w:r>
        <w:separator/>
      </w:r>
    </w:p>
  </w:endnote>
  <w:endnote w:type="continuationSeparator" w:id="0">
    <w:p w14:paraId="755C2135" w14:textId="77777777" w:rsidR="00435CFD" w:rsidRDefault="00435CFD" w:rsidP="003A6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2FA74" w14:textId="77777777" w:rsidR="00435CFD" w:rsidRDefault="00435CFD" w:rsidP="003A67E9">
      <w:pPr>
        <w:spacing w:after="0" w:line="240" w:lineRule="auto"/>
      </w:pPr>
      <w:r>
        <w:separator/>
      </w:r>
    </w:p>
  </w:footnote>
  <w:footnote w:type="continuationSeparator" w:id="0">
    <w:p w14:paraId="527B3963" w14:textId="77777777" w:rsidR="00435CFD" w:rsidRDefault="00435CFD" w:rsidP="003A6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929027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C925E68" w14:textId="77777777" w:rsidR="00B53407" w:rsidRDefault="00B5340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3C6A29" w14:textId="77777777" w:rsidR="003A67E9" w:rsidRDefault="003A67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709CA"/>
    <w:multiLevelType w:val="hybridMultilevel"/>
    <w:tmpl w:val="52D6490C"/>
    <w:lvl w:ilvl="0" w:tplc="C7BC27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F6A4B"/>
    <w:multiLevelType w:val="hybridMultilevel"/>
    <w:tmpl w:val="E1F2A0E2"/>
    <w:lvl w:ilvl="0" w:tplc="F7AE5F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B57AB"/>
    <w:multiLevelType w:val="hybridMultilevel"/>
    <w:tmpl w:val="FB686C88"/>
    <w:lvl w:ilvl="0" w:tplc="7E1423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C071AF"/>
    <w:multiLevelType w:val="hybridMultilevel"/>
    <w:tmpl w:val="5CBAA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0B4988"/>
    <w:multiLevelType w:val="hybridMultilevel"/>
    <w:tmpl w:val="34E6D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612623">
    <w:abstractNumId w:val="4"/>
  </w:num>
  <w:num w:numId="2" w16cid:durableId="682364044">
    <w:abstractNumId w:val="1"/>
  </w:num>
  <w:num w:numId="3" w16cid:durableId="123086398">
    <w:abstractNumId w:val="0"/>
  </w:num>
  <w:num w:numId="4" w16cid:durableId="1615750368">
    <w:abstractNumId w:val="3"/>
  </w:num>
  <w:num w:numId="5" w16cid:durableId="8240509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7E9"/>
    <w:rsid w:val="00047B55"/>
    <w:rsid w:val="0006344E"/>
    <w:rsid w:val="00073922"/>
    <w:rsid w:val="00075622"/>
    <w:rsid w:val="00090CB3"/>
    <w:rsid w:val="00096CAD"/>
    <w:rsid w:val="000A7CDC"/>
    <w:rsid w:val="000B556A"/>
    <w:rsid w:val="000E1061"/>
    <w:rsid w:val="000E26C4"/>
    <w:rsid w:val="0014082B"/>
    <w:rsid w:val="00143219"/>
    <w:rsid w:val="001B343C"/>
    <w:rsid w:val="001B5FA1"/>
    <w:rsid w:val="001C1792"/>
    <w:rsid w:val="001D7161"/>
    <w:rsid w:val="001F1A3E"/>
    <w:rsid w:val="002235BC"/>
    <w:rsid w:val="00236272"/>
    <w:rsid w:val="00242903"/>
    <w:rsid w:val="00244A8C"/>
    <w:rsid w:val="00274162"/>
    <w:rsid w:val="00297BD8"/>
    <w:rsid w:val="002C61C9"/>
    <w:rsid w:val="002C74D0"/>
    <w:rsid w:val="002D0812"/>
    <w:rsid w:val="002F7746"/>
    <w:rsid w:val="003A1930"/>
    <w:rsid w:val="003A67E9"/>
    <w:rsid w:val="003D05C1"/>
    <w:rsid w:val="003D761D"/>
    <w:rsid w:val="003D7CA6"/>
    <w:rsid w:val="003F6E33"/>
    <w:rsid w:val="00421805"/>
    <w:rsid w:val="00427088"/>
    <w:rsid w:val="0042724C"/>
    <w:rsid w:val="00435CFD"/>
    <w:rsid w:val="0045446A"/>
    <w:rsid w:val="00497B19"/>
    <w:rsid w:val="004A28C8"/>
    <w:rsid w:val="004A3856"/>
    <w:rsid w:val="004B2C40"/>
    <w:rsid w:val="004E1D92"/>
    <w:rsid w:val="004E5857"/>
    <w:rsid w:val="004F059D"/>
    <w:rsid w:val="004F52C2"/>
    <w:rsid w:val="00542787"/>
    <w:rsid w:val="005433CC"/>
    <w:rsid w:val="00546183"/>
    <w:rsid w:val="00550A51"/>
    <w:rsid w:val="0055712B"/>
    <w:rsid w:val="00584726"/>
    <w:rsid w:val="005A6D8D"/>
    <w:rsid w:val="005B1FB1"/>
    <w:rsid w:val="005D0FB7"/>
    <w:rsid w:val="005F6F3F"/>
    <w:rsid w:val="00606DE8"/>
    <w:rsid w:val="006105C2"/>
    <w:rsid w:val="00616C5E"/>
    <w:rsid w:val="00622706"/>
    <w:rsid w:val="0069520A"/>
    <w:rsid w:val="006A2816"/>
    <w:rsid w:val="006A3D86"/>
    <w:rsid w:val="006B7B78"/>
    <w:rsid w:val="0070375E"/>
    <w:rsid w:val="00730E88"/>
    <w:rsid w:val="0074417F"/>
    <w:rsid w:val="0074650D"/>
    <w:rsid w:val="00757030"/>
    <w:rsid w:val="00766592"/>
    <w:rsid w:val="0076754E"/>
    <w:rsid w:val="00787F51"/>
    <w:rsid w:val="007D0BD8"/>
    <w:rsid w:val="007D62AA"/>
    <w:rsid w:val="007E53B4"/>
    <w:rsid w:val="007E5EFC"/>
    <w:rsid w:val="00843E8E"/>
    <w:rsid w:val="00861F65"/>
    <w:rsid w:val="0089112D"/>
    <w:rsid w:val="008B25B4"/>
    <w:rsid w:val="008B6137"/>
    <w:rsid w:val="008D4F06"/>
    <w:rsid w:val="008D7318"/>
    <w:rsid w:val="008E71D1"/>
    <w:rsid w:val="008F2215"/>
    <w:rsid w:val="00913AF7"/>
    <w:rsid w:val="00913BF0"/>
    <w:rsid w:val="009309D4"/>
    <w:rsid w:val="00932386"/>
    <w:rsid w:val="009568C5"/>
    <w:rsid w:val="009707A5"/>
    <w:rsid w:val="00980372"/>
    <w:rsid w:val="009C55BF"/>
    <w:rsid w:val="00A04983"/>
    <w:rsid w:val="00A12AE7"/>
    <w:rsid w:val="00A13F73"/>
    <w:rsid w:val="00A402CC"/>
    <w:rsid w:val="00A5288A"/>
    <w:rsid w:val="00A7032E"/>
    <w:rsid w:val="00A753B2"/>
    <w:rsid w:val="00AC648B"/>
    <w:rsid w:val="00AF54B1"/>
    <w:rsid w:val="00B11BC8"/>
    <w:rsid w:val="00B15118"/>
    <w:rsid w:val="00B31CA0"/>
    <w:rsid w:val="00B34F1E"/>
    <w:rsid w:val="00B46338"/>
    <w:rsid w:val="00B53407"/>
    <w:rsid w:val="00B640F3"/>
    <w:rsid w:val="00B8711B"/>
    <w:rsid w:val="00BC6F4C"/>
    <w:rsid w:val="00BE1F7F"/>
    <w:rsid w:val="00BE6238"/>
    <w:rsid w:val="00BF6126"/>
    <w:rsid w:val="00C159F9"/>
    <w:rsid w:val="00C16A52"/>
    <w:rsid w:val="00C2093C"/>
    <w:rsid w:val="00C25340"/>
    <w:rsid w:val="00CC3588"/>
    <w:rsid w:val="00CE78D9"/>
    <w:rsid w:val="00D13A7E"/>
    <w:rsid w:val="00D4585F"/>
    <w:rsid w:val="00D46480"/>
    <w:rsid w:val="00D86B6A"/>
    <w:rsid w:val="00D93727"/>
    <w:rsid w:val="00D97FF6"/>
    <w:rsid w:val="00DB59FF"/>
    <w:rsid w:val="00DB6C46"/>
    <w:rsid w:val="00DC3E11"/>
    <w:rsid w:val="00DD18C4"/>
    <w:rsid w:val="00DE218D"/>
    <w:rsid w:val="00DE4862"/>
    <w:rsid w:val="00E1169C"/>
    <w:rsid w:val="00E50A38"/>
    <w:rsid w:val="00E55A41"/>
    <w:rsid w:val="00E66A4F"/>
    <w:rsid w:val="00EB49F8"/>
    <w:rsid w:val="00ED0B5E"/>
    <w:rsid w:val="00EE508B"/>
    <w:rsid w:val="00F23908"/>
    <w:rsid w:val="00F4707B"/>
    <w:rsid w:val="00F814AB"/>
    <w:rsid w:val="00F81BF7"/>
    <w:rsid w:val="00F846BD"/>
    <w:rsid w:val="00FF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57C7D"/>
  <w15:chartTrackingRefBased/>
  <w15:docId w15:val="{8A3ADE32-FBD0-4122-9CC6-B0E333BDA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37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5A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67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7E9"/>
  </w:style>
  <w:style w:type="paragraph" w:styleId="Footer">
    <w:name w:val="footer"/>
    <w:basedOn w:val="Normal"/>
    <w:link w:val="FooterChar"/>
    <w:uiPriority w:val="99"/>
    <w:unhideWhenUsed/>
    <w:rsid w:val="003A67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7E9"/>
  </w:style>
  <w:style w:type="paragraph" w:styleId="NoSpacing">
    <w:name w:val="No Spacing"/>
    <w:uiPriority w:val="1"/>
    <w:qFormat/>
    <w:rsid w:val="00766592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D9372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3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937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55A4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55A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E48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48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hyperlink" Target="https://library.olivet.edu/subject-guides/index.php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hyperlink" Target="https://research.ebsco.com/c/7juecz?db=ccm" TargetMode="External"/><Relationship Id="rId14" Type="http://schemas.openxmlformats.org/officeDocument/2006/relationships/image" Target="media/image6.png"/><Relationship Id="rId22" Type="http://schemas.openxmlformats.org/officeDocument/2006/relationships/hyperlink" Target="https://library.olivet.edu/contact/ask-a-librarian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CINAHL Basics</vt:lpstr>
    </vt:vector>
  </TitlesOfParts>
  <Company>Olivet Nazarene University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CINAHL Basics</dc:title>
  <dc:subject/>
  <dc:creator>Benner Library</dc:creator>
  <cp:keywords>Benner Library, nursing, tutorial</cp:keywords>
  <dc:description/>
  <cp:lastModifiedBy>Ann Johnston</cp:lastModifiedBy>
  <cp:revision>3</cp:revision>
  <dcterms:created xsi:type="dcterms:W3CDTF">2026-07-20T14:31:00Z</dcterms:created>
  <dcterms:modified xsi:type="dcterms:W3CDTF">2026-07-22T18:27:00Z</dcterms:modified>
</cp:coreProperties>
</file>