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54012" w14:textId="77777777" w:rsidR="00EE08D1" w:rsidRDefault="00EE08D1" w:rsidP="00052AD4">
      <w:pPr>
        <w:pStyle w:val="Heading1"/>
        <w:spacing w:line="360" w:lineRule="auto"/>
      </w:pPr>
      <w:r>
        <w:t>Checking for Full</w:t>
      </w:r>
      <w:r w:rsidR="00F40267">
        <w:t xml:space="preserve"> T</w:t>
      </w:r>
      <w:r>
        <w:t>ext</w:t>
      </w:r>
    </w:p>
    <w:p w14:paraId="4B07DCA3" w14:textId="67941BA6" w:rsidR="00EE08D1" w:rsidRPr="00817E88" w:rsidRDefault="000C0D19" w:rsidP="00052AD4">
      <w:pPr>
        <w:spacing w:line="360" w:lineRule="auto"/>
        <w:rPr>
          <w:sz w:val="24"/>
          <w:szCs w:val="24"/>
        </w:rPr>
      </w:pPr>
      <w:r>
        <w:rPr>
          <w:sz w:val="24"/>
          <w:szCs w:val="24"/>
        </w:rPr>
        <w:t xml:space="preserve">Finding </w:t>
      </w:r>
      <w:r w:rsidR="009D1C58">
        <w:rPr>
          <w:sz w:val="24"/>
          <w:szCs w:val="24"/>
        </w:rPr>
        <w:t>f</w:t>
      </w:r>
      <w:r>
        <w:rPr>
          <w:sz w:val="24"/>
          <w:szCs w:val="24"/>
        </w:rPr>
        <w:t>ull text sources is a critical skill for research</w:t>
      </w:r>
      <w:r w:rsidR="009D1C58">
        <w:rPr>
          <w:sz w:val="24"/>
          <w:szCs w:val="24"/>
        </w:rPr>
        <w:t>ers</w:t>
      </w:r>
      <w:r w:rsidR="00E3390C">
        <w:rPr>
          <w:sz w:val="24"/>
          <w:szCs w:val="24"/>
        </w:rPr>
        <w:t xml:space="preserve">. </w:t>
      </w:r>
    </w:p>
    <w:p w14:paraId="07A83ADA" w14:textId="0E8B9C5C" w:rsidR="00EE08D1" w:rsidRDefault="009D1C58" w:rsidP="00052AD4">
      <w:pPr>
        <w:pStyle w:val="Heading2"/>
        <w:spacing w:line="360" w:lineRule="auto"/>
      </w:pPr>
      <w:r>
        <w:t>Choosing a database</w:t>
      </w:r>
    </w:p>
    <w:p w14:paraId="28213F57" w14:textId="77777777" w:rsidR="007C10EF" w:rsidRPr="007C10EF" w:rsidRDefault="007C10EF" w:rsidP="00052AD4">
      <w:pPr>
        <w:spacing w:after="0" w:line="360" w:lineRule="auto"/>
      </w:pPr>
    </w:p>
    <w:p w14:paraId="5BE6644E" w14:textId="681EC44D" w:rsidR="00F113E6" w:rsidRPr="002B3BD4" w:rsidRDefault="00F113E6" w:rsidP="00052AD4">
      <w:pPr>
        <w:pStyle w:val="ListParagraph"/>
        <w:numPr>
          <w:ilvl w:val="0"/>
          <w:numId w:val="3"/>
        </w:numPr>
        <w:spacing w:line="360" w:lineRule="auto"/>
        <w:rPr>
          <w:sz w:val="24"/>
          <w:szCs w:val="24"/>
        </w:rPr>
      </w:pPr>
      <w:r w:rsidRPr="002B3BD4">
        <w:rPr>
          <w:sz w:val="24"/>
          <w:szCs w:val="24"/>
        </w:rPr>
        <w:t>Begin on the home page</w:t>
      </w:r>
      <w:r w:rsidR="00BE37B3" w:rsidRPr="002B3BD4">
        <w:rPr>
          <w:sz w:val="24"/>
          <w:szCs w:val="24"/>
        </w:rPr>
        <w:t>,</w:t>
      </w:r>
      <w:r w:rsidRPr="002B3BD4">
        <w:rPr>
          <w:sz w:val="24"/>
          <w:szCs w:val="24"/>
        </w:rPr>
        <w:t xml:space="preserve"> </w:t>
      </w:r>
      <w:hyperlink r:id="rId7" w:history="1">
        <w:r w:rsidR="00BE37B3" w:rsidRPr="002B3BD4">
          <w:rPr>
            <w:rStyle w:val="Hyperlink"/>
            <w:sz w:val="24"/>
            <w:szCs w:val="24"/>
          </w:rPr>
          <w:t>library.olivet.edu</w:t>
        </w:r>
      </w:hyperlink>
    </w:p>
    <w:p w14:paraId="05545D85" w14:textId="7EAEE3A3" w:rsidR="002B3BD4" w:rsidRPr="002B3BD4" w:rsidRDefault="00F113E6" w:rsidP="00052AD4">
      <w:pPr>
        <w:pStyle w:val="ListParagraph"/>
        <w:numPr>
          <w:ilvl w:val="0"/>
          <w:numId w:val="3"/>
        </w:numPr>
        <w:spacing w:line="360" w:lineRule="auto"/>
        <w:rPr>
          <w:sz w:val="24"/>
          <w:szCs w:val="24"/>
        </w:rPr>
      </w:pPr>
      <w:r w:rsidRPr="002B3BD4">
        <w:rPr>
          <w:sz w:val="24"/>
          <w:szCs w:val="24"/>
        </w:rPr>
        <w:t xml:space="preserve">To navigate to </w:t>
      </w:r>
      <w:r w:rsidR="004B0163" w:rsidRPr="002B3BD4">
        <w:rPr>
          <w:sz w:val="24"/>
          <w:szCs w:val="24"/>
        </w:rPr>
        <w:t xml:space="preserve">a list of </w:t>
      </w:r>
      <w:r w:rsidRPr="002B3BD4">
        <w:rPr>
          <w:sz w:val="24"/>
          <w:szCs w:val="24"/>
        </w:rPr>
        <w:t>database</w:t>
      </w:r>
      <w:r w:rsidR="004B0163" w:rsidRPr="002B3BD4">
        <w:rPr>
          <w:sz w:val="24"/>
          <w:szCs w:val="24"/>
        </w:rPr>
        <w:t>s</w:t>
      </w:r>
      <w:r w:rsidR="002B3BD4" w:rsidRPr="002B3BD4">
        <w:rPr>
          <w:sz w:val="24"/>
          <w:szCs w:val="24"/>
        </w:rPr>
        <w:t>:</w:t>
      </w:r>
    </w:p>
    <w:p w14:paraId="6C369C98" w14:textId="77777777" w:rsidR="002B3BD4" w:rsidRDefault="002B3BD4" w:rsidP="00052AD4">
      <w:pPr>
        <w:pStyle w:val="ListParagraph"/>
        <w:numPr>
          <w:ilvl w:val="1"/>
          <w:numId w:val="3"/>
        </w:numPr>
        <w:spacing w:line="360" w:lineRule="auto"/>
        <w:rPr>
          <w:noProof/>
          <w:sz w:val="24"/>
          <w:szCs w:val="24"/>
        </w:rPr>
      </w:pPr>
      <w:r>
        <w:rPr>
          <w:sz w:val="24"/>
          <w:szCs w:val="24"/>
        </w:rPr>
        <w:t>B</w:t>
      </w:r>
      <w:r w:rsidR="00F113E6" w:rsidRPr="002B3BD4">
        <w:rPr>
          <w:sz w:val="24"/>
          <w:szCs w:val="24"/>
        </w:rPr>
        <w:t>egin by clicking on Subject Guides</w:t>
      </w:r>
    </w:p>
    <w:p w14:paraId="77481D80" w14:textId="7093807F" w:rsidR="00F113E6" w:rsidRPr="002B3BD4" w:rsidRDefault="00F113E6" w:rsidP="00052AD4">
      <w:pPr>
        <w:pStyle w:val="ListParagraph"/>
        <w:numPr>
          <w:ilvl w:val="1"/>
          <w:numId w:val="3"/>
        </w:numPr>
        <w:spacing w:line="360" w:lineRule="auto"/>
        <w:rPr>
          <w:noProof/>
          <w:sz w:val="24"/>
          <w:szCs w:val="24"/>
        </w:rPr>
      </w:pPr>
      <w:r w:rsidRPr="002B3BD4">
        <w:rPr>
          <w:sz w:val="24"/>
          <w:szCs w:val="24"/>
        </w:rPr>
        <w:t>Then select A-Z eResources which is the first option on the page.</w:t>
      </w:r>
      <w:r w:rsidRPr="002B3BD4">
        <w:rPr>
          <w:noProof/>
          <w:sz w:val="24"/>
          <w:szCs w:val="24"/>
        </w:rPr>
        <w:t xml:space="preserve"> </w:t>
      </w:r>
    </w:p>
    <w:p w14:paraId="24A0AF50" w14:textId="0EE1D033" w:rsidR="006C1E85" w:rsidRDefault="004B0163" w:rsidP="00052AD4">
      <w:pPr>
        <w:spacing w:line="360" w:lineRule="auto"/>
        <w:rPr>
          <w:sz w:val="24"/>
          <w:szCs w:val="24"/>
        </w:rPr>
      </w:pPr>
      <w:r w:rsidRPr="00FB6B72">
        <w:rPr>
          <w:sz w:val="24"/>
          <w:szCs w:val="24"/>
        </w:rPr>
        <w:t>Many databases have various options to check for full</w:t>
      </w:r>
      <w:r w:rsidR="00FB6B72" w:rsidRPr="00FB6B72">
        <w:rPr>
          <w:sz w:val="24"/>
          <w:szCs w:val="24"/>
        </w:rPr>
        <w:t xml:space="preserve"> </w:t>
      </w:r>
      <w:r w:rsidRPr="00FB6B72">
        <w:rPr>
          <w:sz w:val="24"/>
          <w:szCs w:val="24"/>
        </w:rPr>
        <w:t xml:space="preserve">text articles. For this tutorial we will </w:t>
      </w:r>
      <w:r w:rsidR="00FB6B72" w:rsidRPr="00FB6B72">
        <w:rPr>
          <w:sz w:val="24"/>
          <w:szCs w:val="24"/>
        </w:rPr>
        <w:t xml:space="preserve">use </w:t>
      </w:r>
      <w:r w:rsidR="003807BC" w:rsidRPr="00FB6B72">
        <w:rPr>
          <w:sz w:val="24"/>
          <w:szCs w:val="24"/>
        </w:rPr>
        <w:t>a</w:t>
      </w:r>
      <w:r w:rsidR="00FB6B72" w:rsidRPr="00FB6B72">
        <w:rPr>
          <w:sz w:val="24"/>
          <w:szCs w:val="24"/>
        </w:rPr>
        <w:t>n</w:t>
      </w:r>
      <w:r w:rsidR="003807BC" w:rsidRPr="00FB6B72">
        <w:rPr>
          <w:sz w:val="24"/>
          <w:szCs w:val="24"/>
        </w:rPr>
        <w:t xml:space="preserve"> EBSCO </w:t>
      </w:r>
      <w:r w:rsidR="00F113E6" w:rsidRPr="00FB6B72">
        <w:rPr>
          <w:sz w:val="24"/>
          <w:szCs w:val="24"/>
        </w:rPr>
        <w:t>database</w:t>
      </w:r>
      <w:r w:rsidR="003807BC" w:rsidRPr="00FB6B72">
        <w:rPr>
          <w:sz w:val="24"/>
          <w:szCs w:val="24"/>
        </w:rPr>
        <w:t>, Academic Search Complete</w:t>
      </w:r>
      <w:r w:rsidR="00F113E6" w:rsidRPr="00FB6B72">
        <w:rPr>
          <w:sz w:val="24"/>
          <w:szCs w:val="24"/>
        </w:rPr>
        <w:t xml:space="preserve">. </w:t>
      </w:r>
    </w:p>
    <w:p w14:paraId="08FA047C" w14:textId="1C12C8E0" w:rsidR="00FB6B72" w:rsidRPr="00FB6B72" w:rsidRDefault="00FB6B72" w:rsidP="00052AD4">
      <w:pPr>
        <w:pStyle w:val="ListParagraph"/>
        <w:numPr>
          <w:ilvl w:val="0"/>
          <w:numId w:val="3"/>
        </w:numPr>
        <w:spacing w:line="360" w:lineRule="auto"/>
        <w:rPr>
          <w:sz w:val="24"/>
          <w:szCs w:val="24"/>
        </w:rPr>
      </w:pPr>
      <w:r>
        <w:rPr>
          <w:sz w:val="24"/>
          <w:szCs w:val="24"/>
        </w:rPr>
        <w:t>Click on Academic Search Complete.</w:t>
      </w:r>
    </w:p>
    <w:p w14:paraId="4372549F" w14:textId="2F5CA4F6" w:rsidR="006C1E85" w:rsidRDefault="00F157AA" w:rsidP="00052AD4">
      <w:pPr>
        <w:spacing w:line="360" w:lineRule="auto"/>
        <w:rPr>
          <w:sz w:val="24"/>
          <w:szCs w:val="24"/>
        </w:rPr>
      </w:pPr>
      <w:r>
        <w:rPr>
          <w:noProof/>
        </w:rPr>
        <w:drawing>
          <wp:inline distT="0" distB="0" distL="0" distR="0" wp14:anchorId="10313721" wp14:editId="267478C9">
            <wp:extent cx="1492259" cy="1306830"/>
            <wp:effectExtent l="19050" t="19050" r="12700" b="26670"/>
            <wp:docPr id="548728146" name="Picture 1" descr="Screenshot of Benner Library databases beginning with the letter A. &quot;Academic Search Complete&quo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28146" name="Picture 1" descr="Screenshot of Benner Library databases beginning with the letter A. &quot;Academic Search Complete&quot; is highlighted."/>
                    <pic:cNvPicPr/>
                  </pic:nvPicPr>
                  <pic:blipFill>
                    <a:blip r:embed="rId8"/>
                    <a:stretch>
                      <a:fillRect/>
                    </a:stretch>
                  </pic:blipFill>
                  <pic:spPr>
                    <a:xfrm>
                      <a:off x="0" y="0"/>
                      <a:ext cx="1493545" cy="1307956"/>
                    </a:xfrm>
                    <a:prstGeom prst="rect">
                      <a:avLst/>
                    </a:prstGeom>
                    <a:ln>
                      <a:solidFill>
                        <a:schemeClr val="tx1"/>
                      </a:solidFill>
                    </a:ln>
                  </pic:spPr>
                </pic:pic>
              </a:graphicData>
            </a:graphic>
          </wp:inline>
        </w:drawing>
      </w:r>
    </w:p>
    <w:p w14:paraId="7913BD85" w14:textId="11083214" w:rsidR="00FB6B72" w:rsidRDefault="0062013F" w:rsidP="00052AD4">
      <w:pPr>
        <w:pStyle w:val="Heading2"/>
        <w:spacing w:line="360" w:lineRule="auto"/>
      </w:pPr>
      <w:r>
        <w:t>Access Options</w:t>
      </w:r>
    </w:p>
    <w:p w14:paraId="14253952" w14:textId="7E51A5D5" w:rsidR="008D4EA8" w:rsidRDefault="008D4EA8" w:rsidP="00052AD4">
      <w:pPr>
        <w:spacing w:line="360" w:lineRule="auto"/>
        <w:rPr>
          <w:sz w:val="24"/>
          <w:szCs w:val="24"/>
        </w:rPr>
      </w:pPr>
      <w:r>
        <w:rPr>
          <w:sz w:val="24"/>
          <w:szCs w:val="24"/>
        </w:rPr>
        <w:t>The results list in EBSCO</w:t>
      </w:r>
      <w:r w:rsidR="004B0163">
        <w:rPr>
          <w:sz w:val="24"/>
          <w:szCs w:val="24"/>
        </w:rPr>
        <w:t>, as well as many other databases,</w:t>
      </w:r>
      <w:r>
        <w:rPr>
          <w:sz w:val="24"/>
          <w:szCs w:val="24"/>
        </w:rPr>
        <w:t xml:space="preserve"> </w:t>
      </w:r>
      <w:r w:rsidR="0062013F">
        <w:rPr>
          <w:sz w:val="24"/>
          <w:szCs w:val="24"/>
        </w:rPr>
        <w:t>may sho</w:t>
      </w:r>
      <w:r>
        <w:rPr>
          <w:sz w:val="24"/>
          <w:szCs w:val="24"/>
        </w:rPr>
        <w:t xml:space="preserve">w </w:t>
      </w:r>
      <w:r w:rsidR="0062013F">
        <w:rPr>
          <w:sz w:val="24"/>
          <w:szCs w:val="24"/>
        </w:rPr>
        <w:t xml:space="preserve">any of the following </w:t>
      </w:r>
      <w:r>
        <w:rPr>
          <w:sz w:val="24"/>
          <w:szCs w:val="24"/>
        </w:rPr>
        <w:t xml:space="preserve">four </w:t>
      </w:r>
      <w:r w:rsidR="0062013F">
        <w:rPr>
          <w:sz w:val="24"/>
          <w:szCs w:val="24"/>
        </w:rPr>
        <w:t xml:space="preserve">full text access </w:t>
      </w:r>
      <w:r>
        <w:rPr>
          <w:sz w:val="24"/>
          <w:szCs w:val="24"/>
        </w:rPr>
        <w:t>options</w:t>
      </w:r>
      <w:r w:rsidR="0062013F">
        <w:rPr>
          <w:sz w:val="24"/>
          <w:szCs w:val="24"/>
        </w:rPr>
        <w:t>:</w:t>
      </w:r>
      <w:r>
        <w:rPr>
          <w:sz w:val="24"/>
          <w:szCs w:val="24"/>
        </w:rPr>
        <w:t xml:space="preserve"> </w:t>
      </w:r>
    </w:p>
    <w:p w14:paraId="69A916C9" w14:textId="2B18A779" w:rsidR="00CC030C" w:rsidRPr="00CC030C" w:rsidRDefault="003B182B" w:rsidP="00052AD4">
      <w:pPr>
        <w:pStyle w:val="ListParagraph"/>
        <w:numPr>
          <w:ilvl w:val="0"/>
          <w:numId w:val="4"/>
        </w:numPr>
        <w:spacing w:line="360" w:lineRule="auto"/>
        <w:rPr>
          <w:sz w:val="24"/>
          <w:szCs w:val="24"/>
        </w:rPr>
      </w:pPr>
      <w:r>
        <w:rPr>
          <w:sz w:val="24"/>
          <w:szCs w:val="24"/>
        </w:rPr>
        <w:t>Access now (online full text)</w:t>
      </w:r>
    </w:p>
    <w:p w14:paraId="5C61AB93" w14:textId="09CEA0F5" w:rsidR="00CC030C" w:rsidRPr="00CC030C" w:rsidRDefault="003B182B" w:rsidP="00052AD4">
      <w:pPr>
        <w:pStyle w:val="ListParagraph"/>
        <w:numPr>
          <w:ilvl w:val="0"/>
          <w:numId w:val="4"/>
        </w:numPr>
        <w:spacing w:line="360" w:lineRule="auto"/>
        <w:rPr>
          <w:sz w:val="24"/>
          <w:szCs w:val="24"/>
        </w:rPr>
      </w:pPr>
      <w:r>
        <w:rPr>
          <w:sz w:val="24"/>
          <w:szCs w:val="24"/>
        </w:rPr>
        <w:t>Access Now (PDF)</w:t>
      </w:r>
    </w:p>
    <w:p w14:paraId="3B7363ED" w14:textId="3AA5C618" w:rsidR="00CC030C" w:rsidRDefault="003B182B" w:rsidP="00052AD4">
      <w:pPr>
        <w:pStyle w:val="ListParagraph"/>
        <w:numPr>
          <w:ilvl w:val="0"/>
          <w:numId w:val="4"/>
        </w:numPr>
        <w:spacing w:line="360" w:lineRule="auto"/>
        <w:rPr>
          <w:sz w:val="24"/>
          <w:szCs w:val="24"/>
        </w:rPr>
      </w:pPr>
      <w:r>
        <w:rPr>
          <w:sz w:val="24"/>
          <w:szCs w:val="24"/>
        </w:rPr>
        <w:t>Access Options</w:t>
      </w:r>
    </w:p>
    <w:p w14:paraId="0BD98E8E" w14:textId="12F94B8E" w:rsidR="003B182B" w:rsidRPr="00CC030C" w:rsidRDefault="00B85664" w:rsidP="00052AD4">
      <w:pPr>
        <w:pStyle w:val="ListParagraph"/>
        <w:numPr>
          <w:ilvl w:val="1"/>
          <w:numId w:val="4"/>
        </w:numPr>
        <w:spacing w:line="360" w:lineRule="auto"/>
        <w:rPr>
          <w:sz w:val="24"/>
          <w:szCs w:val="24"/>
        </w:rPr>
      </w:pPr>
      <w:r>
        <w:rPr>
          <w:sz w:val="24"/>
          <w:szCs w:val="24"/>
        </w:rPr>
        <w:t xml:space="preserve">PDF or </w:t>
      </w:r>
      <w:proofErr w:type="gramStart"/>
      <w:r>
        <w:rPr>
          <w:sz w:val="24"/>
          <w:szCs w:val="24"/>
        </w:rPr>
        <w:t>Online</w:t>
      </w:r>
      <w:proofErr w:type="gramEnd"/>
      <w:r>
        <w:rPr>
          <w:sz w:val="24"/>
          <w:szCs w:val="24"/>
        </w:rPr>
        <w:t xml:space="preserve"> full text</w:t>
      </w:r>
    </w:p>
    <w:p w14:paraId="45FE55BA" w14:textId="5B469504" w:rsidR="00CC030C" w:rsidRPr="00CC030C" w:rsidRDefault="00B85664" w:rsidP="00052AD4">
      <w:pPr>
        <w:pStyle w:val="ListParagraph"/>
        <w:numPr>
          <w:ilvl w:val="1"/>
          <w:numId w:val="4"/>
        </w:numPr>
        <w:spacing w:line="360" w:lineRule="auto"/>
        <w:rPr>
          <w:sz w:val="24"/>
          <w:szCs w:val="24"/>
        </w:rPr>
      </w:pPr>
      <w:r>
        <w:rPr>
          <w:sz w:val="24"/>
          <w:szCs w:val="24"/>
        </w:rPr>
        <w:t xml:space="preserve">Check for full </w:t>
      </w:r>
      <w:r w:rsidR="00BF3DC0">
        <w:rPr>
          <w:sz w:val="24"/>
          <w:szCs w:val="24"/>
        </w:rPr>
        <w:t>text or</w:t>
      </w:r>
      <w:r>
        <w:rPr>
          <w:sz w:val="24"/>
          <w:szCs w:val="24"/>
        </w:rPr>
        <w:t xml:space="preserve"> </w:t>
      </w:r>
      <w:proofErr w:type="gramStart"/>
      <w:r>
        <w:rPr>
          <w:sz w:val="24"/>
          <w:szCs w:val="24"/>
        </w:rPr>
        <w:t>Request</w:t>
      </w:r>
      <w:proofErr w:type="gramEnd"/>
      <w:r>
        <w:rPr>
          <w:sz w:val="24"/>
          <w:szCs w:val="24"/>
        </w:rPr>
        <w:t xml:space="preserve"> this item (ILL)</w:t>
      </w:r>
    </w:p>
    <w:p w14:paraId="125D7EE3" w14:textId="0BD1F747" w:rsidR="00907FB8" w:rsidRPr="00052AD4" w:rsidRDefault="00CA72E0" w:rsidP="00052AD4">
      <w:pPr>
        <w:pStyle w:val="ListParagraph"/>
        <w:numPr>
          <w:ilvl w:val="0"/>
          <w:numId w:val="10"/>
        </w:numPr>
        <w:spacing w:line="360" w:lineRule="auto"/>
        <w:rPr>
          <w:sz w:val="24"/>
          <w:szCs w:val="24"/>
        </w:rPr>
      </w:pPr>
      <w:r w:rsidRPr="00052AD4">
        <w:rPr>
          <w:sz w:val="24"/>
          <w:szCs w:val="24"/>
        </w:rPr>
        <w:t xml:space="preserve">The </w:t>
      </w:r>
      <w:r w:rsidR="00380853" w:rsidRPr="00052AD4">
        <w:rPr>
          <w:b/>
          <w:bCs/>
          <w:sz w:val="24"/>
          <w:szCs w:val="24"/>
        </w:rPr>
        <w:t>Access now (online full text)</w:t>
      </w:r>
      <w:r w:rsidR="00380853" w:rsidRPr="00052AD4">
        <w:rPr>
          <w:sz w:val="24"/>
          <w:szCs w:val="24"/>
        </w:rPr>
        <w:t xml:space="preserve"> </w:t>
      </w:r>
      <w:r w:rsidRPr="00052AD4">
        <w:rPr>
          <w:sz w:val="24"/>
          <w:szCs w:val="24"/>
        </w:rPr>
        <w:t xml:space="preserve">button </w:t>
      </w:r>
      <w:r w:rsidR="00BF5431" w:rsidRPr="00052AD4">
        <w:rPr>
          <w:sz w:val="24"/>
          <w:szCs w:val="24"/>
        </w:rPr>
        <w:t xml:space="preserve">links to the full text page which displays the articles plainly and lacks the original fonts, formats, and colors. Any images in the article will likely be linked separately or may not be </w:t>
      </w:r>
      <w:r w:rsidR="00BF5431" w:rsidRPr="00BF3DC0">
        <w:rPr>
          <w:color w:val="000000" w:themeColor="text1"/>
          <w:sz w:val="24"/>
          <w:szCs w:val="24"/>
        </w:rPr>
        <w:t xml:space="preserve">included </w:t>
      </w:r>
      <w:r w:rsidRPr="00BF3DC0">
        <w:rPr>
          <w:color w:val="000000" w:themeColor="text1"/>
          <w:sz w:val="24"/>
          <w:szCs w:val="24"/>
        </w:rPr>
        <w:t>at all</w:t>
      </w:r>
      <w:r w:rsidR="00BF5431" w:rsidRPr="00BF3DC0">
        <w:rPr>
          <w:color w:val="000000" w:themeColor="text1"/>
          <w:sz w:val="24"/>
          <w:szCs w:val="24"/>
        </w:rPr>
        <w:t xml:space="preserve">. </w:t>
      </w:r>
    </w:p>
    <w:p w14:paraId="460BC3CF" w14:textId="33E4EE3C" w:rsidR="00483A77" w:rsidRPr="00052AD4" w:rsidRDefault="00CA72E0" w:rsidP="00052AD4">
      <w:pPr>
        <w:pStyle w:val="ListParagraph"/>
        <w:numPr>
          <w:ilvl w:val="0"/>
          <w:numId w:val="10"/>
        </w:numPr>
        <w:spacing w:line="360" w:lineRule="auto"/>
        <w:rPr>
          <w:sz w:val="24"/>
          <w:szCs w:val="24"/>
        </w:rPr>
      </w:pPr>
      <w:r w:rsidRPr="00052AD4">
        <w:rPr>
          <w:sz w:val="24"/>
          <w:szCs w:val="24"/>
        </w:rPr>
        <w:lastRenderedPageBreak/>
        <w:t xml:space="preserve">The </w:t>
      </w:r>
      <w:r w:rsidR="00FB4050" w:rsidRPr="00052AD4">
        <w:rPr>
          <w:b/>
          <w:bCs/>
          <w:sz w:val="24"/>
          <w:szCs w:val="24"/>
        </w:rPr>
        <w:t>Access now (PDF)</w:t>
      </w:r>
      <w:r w:rsidR="00FB4050" w:rsidRPr="00052AD4">
        <w:rPr>
          <w:sz w:val="24"/>
          <w:szCs w:val="24"/>
        </w:rPr>
        <w:t xml:space="preserve"> </w:t>
      </w:r>
      <w:r w:rsidRPr="00052AD4">
        <w:rPr>
          <w:sz w:val="24"/>
          <w:szCs w:val="24"/>
        </w:rPr>
        <w:t xml:space="preserve">button </w:t>
      </w:r>
      <w:r w:rsidR="00E241AE" w:rsidRPr="00052AD4">
        <w:rPr>
          <w:sz w:val="24"/>
          <w:szCs w:val="24"/>
        </w:rPr>
        <w:t xml:space="preserve">links to the PDF version of the article. This version is like a photocopy of the original article. </w:t>
      </w:r>
    </w:p>
    <w:p w14:paraId="4C66B832" w14:textId="77777777" w:rsidR="002C249A" w:rsidRDefault="008457DE" w:rsidP="0024428D">
      <w:pPr>
        <w:pStyle w:val="ListParagraph"/>
        <w:numPr>
          <w:ilvl w:val="0"/>
          <w:numId w:val="10"/>
        </w:numPr>
        <w:spacing w:line="360" w:lineRule="auto"/>
        <w:rPr>
          <w:noProof/>
          <w:sz w:val="24"/>
          <w:szCs w:val="24"/>
        </w:rPr>
      </w:pPr>
      <w:r w:rsidRPr="002C249A">
        <w:rPr>
          <w:sz w:val="24"/>
          <w:szCs w:val="24"/>
        </w:rPr>
        <w:t xml:space="preserve">If </w:t>
      </w:r>
      <w:r w:rsidR="00BF5431" w:rsidRPr="002C249A">
        <w:rPr>
          <w:sz w:val="24"/>
          <w:szCs w:val="24"/>
        </w:rPr>
        <w:t xml:space="preserve">the button says </w:t>
      </w:r>
      <w:r w:rsidR="00BF5431" w:rsidRPr="002C249A">
        <w:rPr>
          <w:b/>
          <w:bCs/>
          <w:sz w:val="24"/>
          <w:szCs w:val="24"/>
        </w:rPr>
        <w:t>Access Options</w:t>
      </w:r>
      <w:r w:rsidR="00BF5431" w:rsidRPr="002C249A">
        <w:rPr>
          <w:sz w:val="24"/>
          <w:szCs w:val="24"/>
        </w:rPr>
        <w:t>,</w:t>
      </w:r>
      <w:r w:rsidRPr="002C249A">
        <w:rPr>
          <w:sz w:val="24"/>
          <w:szCs w:val="24"/>
        </w:rPr>
        <w:t xml:space="preserve"> the </w:t>
      </w:r>
      <w:r w:rsidR="00F30BBB" w:rsidRPr="00BF3DC0">
        <w:rPr>
          <w:color w:val="000000" w:themeColor="text1"/>
          <w:sz w:val="24"/>
          <w:szCs w:val="24"/>
        </w:rPr>
        <w:t>HTML</w:t>
      </w:r>
      <w:r w:rsidRPr="00BF3DC0">
        <w:rPr>
          <w:color w:val="000000" w:themeColor="text1"/>
          <w:sz w:val="24"/>
          <w:szCs w:val="24"/>
        </w:rPr>
        <w:t xml:space="preserve"> </w:t>
      </w:r>
      <w:r w:rsidR="00F30BBB" w:rsidRPr="00BF3DC0">
        <w:rPr>
          <w:color w:val="000000" w:themeColor="text1"/>
          <w:sz w:val="24"/>
          <w:szCs w:val="24"/>
        </w:rPr>
        <w:t>f</w:t>
      </w:r>
      <w:r w:rsidRPr="00BF3DC0">
        <w:rPr>
          <w:color w:val="000000" w:themeColor="text1"/>
          <w:sz w:val="24"/>
          <w:szCs w:val="24"/>
        </w:rPr>
        <w:t xml:space="preserve">ull </w:t>
      </w:r>
      <w:r w:rsidR="00F30BBB" w:rsidRPr="00BF3DC0">
        <w:rPr>
          <w:color w:val="000000" w:themeColor="text1"/>
          <w:sz w:val="24"/>
          <w:szCs w:val="24"/>
        </w:rPr>
        <w:t>t</w:t>
      </w:r>
      <w:r w:rsidRPr="00BF3DC0">
        <w:rPr>
          <w:color w:val="000000" w:themeColor="text1"/>
          <w:sz w:val="24"/>
          <w:szCs w:val="24"/>
        </w:rPr>
        <w:t xml:space="preserve">ext </w:t>
      </w:r>
      <w:r w:rsidR="00B075D2" w:rsidRPr="00BF3DC0">
        <w:rPr>
          <w:color w:val="000000" w:themeColor="text1"/>
          <w:sz w:val="24"/>
          <w:szCs w:val="24"/>
        </w:rPr>
        <w:t>or</w:t>
      </w:r>
      <w:r w:rsidRPr="00BF3DC0">
        <w:rPr>
          <w:color w:val="000000" w:themeColor="text1"/>
          <w:sz w:val="24"/>
          <w:szCs w:val="24"/>
        </w:rPr>
        <w:t xml:space="preserve"> PDF </w:t>
      </w:r>
      <w:r w:rsidR="00F30BBB" w:rsidRPr="00BF3DC0">
        <w:rPr>
          <w:color w:val="000000" w:themeColor="text1"/>
          <w:sz w:val="24"/>
          <w:szCs w:val="24"/>
        </w:rPr>
        <w:t>f</w:t>
      </w:r>
      <w:r w:rsidRPr="00BF3DC0">
        <w:rPr>
          <w:color w:val="000000" w:themeColor="text1"/>
          <w:sz w:val="24"/>
          <w:szCs w:val="24"/>
        </w:rPr>
        <w:t xml:space="preserve">ull </w:t>
      </w:r>
      <w:r w:rsidR="00F30BBB" w:rsidRPr="00BF3DC0">
        <w:rPr>
          <w:color w:val="000000" w:themeColor="text1"/>
          <w:sz w:val="24"/>
          <w:szCs w:val="24"/>
        </w:rPr>
        <w:t>t</w:t>
      </w:r>
      <w:r w:rsidRPr="00BF3DC0">
        <w:rPr>
          <w:color w:val="000000" w:themeColor="text1"/>
          <w:sz w:val="24"/>
          <w:szCs w:val="24"/>
        </w:rPr>
        <w:t xml:space="preserve">ext </w:t>
      </w:r>
      <w:r w:rsidR="00F30BBB" w:rsidRPr="00BF3DC0">
        <w:rPr>
          <w:color w:val="000000" w:themeColor="text1"/>
          <w:sz w:val="24"/>
          <w:szCs w:val="24"/>
        </w:rPr>
        <w:t xml:space="preserve">may be </w:t>
      </w:r>
      <w:r w:rsidRPr="00BF3DC0">
        <w:rPr>
          <w:color w:val="000000" w:themeColor="text1"/>
          <w:sz w:val="24"/>
          <w:szCs w:val="24"/>
        </w:rPr>
        <w:t>available</w:t>
      </w:r>
      <w:r w:rsidR="00F30BBB" w:rsidRPr="00BF3DC0">
        <w:rPr>
          <w:color w:val="000000" w:themeColor="text1"/>
          <w:sz w:val="24"/>
          <w:szCs w:val="24"/>
        </w:rPr>
        <w:t xml:space="preserve"> through our library or a partner library.  Click to find out!</w:t>
      </w:r>
      <w:r w:rsidR="00F8430C" w:rsidRPr="00BF3DC0">
        <w:rPr>
          <w:color w:val="000000" w:themeColor="text1"/>
          <w:sz w:val="24"/>
          <w:szCs w:val="24"/>
        </w:rPr>
        <w:t xml:space="preserve"> </w:t>
      </w:r>
      <w:r w:rsidR="00565A08" w:rsidRPr="002C249A">
        <w:rPr>
          <w:noProof/>
          <w:sz w:val="24"/>
          <w:szCs w:val="24"/>
        </w:rPr>
        <w:t xml:space="preserve">When you click on the </w:t>
      </w:r>
      <w:r w:rsidR="00565A08" w:rsidRPr="002C249A">
        <w:rPr>
          <w:b/>
          <w:bCs/>
          <w:noProof/>
          <w:sz w:val="24"/>
          <w:szCs w:val="24"/>
        </w:rPr>
        <w:t>Access options</w:t>
      </w:r>
      <w:r w:rsidR="00565A08" w:rsidRPr="002C249A">
        <w:rPr>
          <w:noProof/>
          <w:sz w:val="24"/>
          <w:szCs w:val="24"/>
        </w:rPr>
        <w:t xml:space="preserve"> button you will either see</w:t>
      </w:r>
      <w:r w:rsidR="002C249A">
        <w:rPr>
          <w:noProof/>
          <w:sz w:val="24"/>
          <w:szCs w:val="24"/>
        </w:rPr>
        <w:t>:</w:t>
      </w:r>
    </w:p>
    <w:p w14:paraId="75B5EB51" w14:textId="77777777" w:rsidR="002C249A" w:rsidRDefault="002C249A" w:rsidP="002C249A">
      <w:pPr>
        <w:pStyle w:val="ListParagraph"/>
        <w:numPr>
          <w:ilvl w:val="1"/>
          <w:numId w:val="10"/>
        </w:numPr>
        <w:spacing w:line="360" w:lineRule="auto"/>
        <w:rPr>
          <w:noProof/>
          <w:sz w:val="24"/>
          <w:szCs w:val="24"/>
        </w:rPr>
      </w:pPr>
      <w:r>
        <w:rPr>
          <w:noProof/>
          <w:sz w:val="24"/>
          <w:szCs w:val="24"/>
        </w:rPr>
        <w:t>D</w:t>
      </w:r>
      <w:r w:rsidR="00B947A2" w:rsidRPr="002C249A">
        <w:rPr>
          <w:noProof/>
          <w:sz w:val="24"/>
          <w:szCs w:val="24"/>
        </w:rPr>
        <w:t xml:space="preserve">irect links to the </w:t>
      </w:r>
      <w:r w:rsidR="00B46BCB" w:rsidRPr="002C249A">
        <w:rPr>
          <w:noProof/>
          <w:sz w:val="24"/>
          <w:szCs w:val="24"/>
        </w:rPr>
        <w:t xml:space="preserve">.pdf or .html content </w:t>
      </w:r>
    </w:p>
    <w:p w14:paraId="5289AC0B" w14:textId="77777777" w:rsidR="00B21384" w:rsidRDefault="00B21384" w:rsidP="002C249A">
      <w:pPr>
        <w:pStyle w:val="ListParagraph"/>
        <w:numPr>
          <w:ilvl w:val="1"/>
          <w:numId w:val="10"/>
        </w:numPr>
        <w:spacing w:line="360" w:lineRule="auto"/>
        <w:rPr>
          <w:noProof/>
          <w:sz w:val="24"/>
          <w:szCs w:val="24"/>
        </w:rPr>
      </w:pPr>
      <w:r>
        <w:rPr>
          <w:noProof/>
          <w:sz w:val="24"/>
          <w:szCs w:val="24"/>
        </w:rPr>
        <w:t>O</w:t>
      </w:r>
      <w:r w:rsidR="00B46BCB" w:rsidRPr="002C249A">
        <w:rPr>
          <w:noProof/>
          <w:sz w:val="24"/>
          <w:szCs w:val="24"/>
        </w:rPr>
        <w:t xml:space="preserve">ptions to check for the full text.  </w:t>
      </w:r>
    </w:p>
    <w:p w14:paraId="144A04D7" w14:textId="59E21D44" w:rsidR="00565A08" w:rsidRPr="00B21384" w:rsidRDefault="00B46BCB" w:rsidP="00B21384">
      <w:pPr>
        <w:spacing w:line="360" w:lineRule="auto"/>
        <w:rPr>
          <w:noProof/>
          <w:sz w:val="24"/>
          <w:szCs w:val="24"/>
        </w:rPr>
      </w:pPr>
      <w:r w:rsidRPr="00B21384">
        <w:rPr>
          <w:noProof/>
          <w:sz w:val="24"/>
          <w:szCs w:val="24"/>
        </w:rPr>
        <w:t xml:space="preserve">If you see </w:t>
      </w:r>
      <w:r w:rsidR="00F96E29" w:rsidRPr="00B21384">
        <w:rPr>
          <w:noProof/>
          <w:sz w:val="24"/>
          <w:szCs w:val="24"/>
        </w:rPr>
        <w:t>“PDF” or “Online full text,” click to connect.</w:t>
      </w:r>
    </w:p>
    <w:p w14:paraId="62843654" w14:textId="3331B06D" w:rsidR="00BF5431" w:rsidRDefault="00907FB8" w:rsidP="00052AD4">
      <w:pPr>
        <w:spacing w:line="360" w:lineRule="auto"/>
        <w:rPr>
          <w:noProof/>
          <w:sz w:val="24"/>
          <w:szCs w:val="24"/>
        </w:rPr>
      </w:pPr>
      <w:r>
        <w:rPr>
          <w:noProof/>
          <w:sz w:val="24"/>
          <w:szCs w:val="24"/>
        </w:rPr>
        <w:drawing>
          <wp:inline distT="0" distB="0" distL="0" distR="0" wp14:anchorId="3C76B2D6" wp14:editId="37F94E5E">
            <wp:extent cx="3634740" cy="1131570"/>
            <wp:effectExtent l="0" t="0" r="3810" b="0"/>
            <wp:docPr id="314067704" name="Picture 6" descr="Screenshot of &quot;Access Options&quot; tab. Sub-options are: PDF and Online full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67704" name="Picture 6" descr="Screenshot of &quot;Access Options&quot; tab. Sub-options are: PDF and Online full text."/>
                    <pic:cNvPicPr/>
                  </pic:nvPicPr>
                  <pic:blipFill rotWithShape="1">
                    <a:blip r:embed="rId9">
                      <a:extLst>
                        <a:ext uri="{28A0092B-C50C-407E-A947-70E740481C1C}">
                          <a14:useLocalDpi xmlns:a14="http://schemas.microsoft.com/office/drawing/2010/main" val="0"/>
                        </a:ext>
                      </a:extLst>
                    </a:blip>
                    <a:srcRect l="1410" t="8616" r="2469"/>
                    <a:stretch>
                      <a:fillRect/>
                    </a:stretch>
                  </pic:blipFill>
                  <pic:spPr bwMode="auto">
                    <a:xfrm>
                      <a:off x="0" y="0"/>
                      <a:ext cx="3635248" cy="1131728"/>
                    </a:xfrm>
                    <a:prstGeom prst="rect">
                      <a:avLst/>
                    </a:prstGeom>
                    <a:ln>
                      <a:noFill/>
                    </a:ln>
                    <a:extLst>
                      <a:ext uri="{53640926-AAD7-44D8-BBD7-CCE9431645EC}">
                        <a14:shadowObscured xmlns:a14="http://schemas.microsoft.com/office/drawing/2010/main"/>
                      </a:ext>
                    </a:extLst>
                  </pic:spPr>
                </pic:pic>
              </a:graphicData>
            </a:graphic>
          </wp:inline>
        </w:drawing>
      </w:r>
    </w:p>
    <w:p w14:paraId="04F73C77" w14:textId="77777777" w:rsidR="00226F4A" w:rsidRDefault="00F96E29" w:rsidP="00052AD4">
      <w:pPr>
        <w:spacing w:line="360" w:lineRule="auto"/>
        <w:rPr>
          <w:sz w:val="24"/>
          <w:szCs w:val="24"/>
        </w:rPr>
      </w:pPr>
      <w:r w:rsidRPr="00BF3DC0">
        <w:rPr>
          <w:noProof/>
          <w:color w:val="000000" w:themeColor="text1"/>
          <w:sz w:val="24"/>
          <w:szCs w:val="24"/>
        </w:rPr>
        <w:t xml:space="preserve">If </w:t>
      </w:r>
      <w:r w:rsidR="00F40267" w:rsidRPr="00BF3DC0">
        <w:rPr>
          <w:color w:val="000000" w:themeColor="text1"/>
          <w:sz w:val="24"/>
          <w:szCs w:val="24"/>
        </w:rPr>
        <w:t>no full text is available</w:t>
      </w:r>
      <w:r w:rsidRPr="00BF3DC0">
        <w:rPr>
          <w:color w:val="000000" w:themeColor="text1"/>
          <w:sz w:val="24"/>
          <w:szCs w:val="24"/>
        </w:rPr>
        <w:t xml:space="preserve"> in this database</w:t>
      </w:r>
      <w:r w:rsidR="00F40267" w:rsidRPr="00BF3DC0">
        <w:rPr>
          <w:color w:val="000000" w:themeColor="text1"/>
          <w:sz w:val="24"/>
          <w:szCs w:val="24"/>
        </w:rPr>
        <w:t xml:space="preserve">, you will be presented with two </w:t>
      </w:r>
      <w:r w:rsidRPr="00BF3DC0">
        <w:rPr>
          <w:color w:val="000000" w:themeColor="text1"/>
          <w:sz w:val="24"/>
          <w:szCs w:val="24"/>
        </w:rPr>
        <w:t xml:space="preserve">different </w:t>
      </w:r>
      <w:r w:rsidR="00F40267" w:rsidRPr="00BF3DC0">
        <w:rPr>
          <w:color w:val="000000" w:themeColor="text1"/>
          <w:sz w:val="24"/>
          <w:szCs w:val="24"/>
        </w:rPr>
        <w:t>options</w:t>
      </w:r>
      <w:r>
        <w:rPr>
          <w:sz w:val="24"/>
          <w:szCs w:val="24"/>
        </w:rPr>
        <w:t>:</w:t>
      </w:r>
      <w:r w:rsidR="00226F4A">
        <w:rPr>
          <w:sz w:val="24"/>
          <w:szCs w:val="24"/>
        </w:rPr>
        <w:t xml:space="preserve"> </w:t>
      </w:r>
    </w:p>
    <w:p w14:paraId="0E9762F4" w14:textId="77777777" w:rsidR="00226F4A" w:rsidRDefault="00226F4A" w:rsidP="00052AD4">
      <w:pPr>
        <w:pStyle w:val="ListParagraph"/>
        <w:numPr>
          <w:ilvl w:val="0"/>
          <w:numId w:val="5"/>
        </w:numPr>
        <w:spacing w:line="360" w:lineRule="auto"/>
        <w:rPr>
          <w:sz w:val="24"/>
          <w:szCs w:val="24"/>
        </w:rPr>
      </w:pPr>
      <w:r w:rsidRPr="00226F4A">
        <w:rPr>
          <w:sz w:val="24"/>
          <w:szCs w:val="24"/>
        </w:rPr>
        <w:t xml:space="preserve">Check for </w:t>
      </w:r>
      <w:proofErr w:type="spellStart"/>
      <w:proofErr w:type="gramStart"/>
      <w:r w:rsidRPr="00226F4A">
        <w:rPr>
          <w:sz w:val="24"/>
          <w:szCs w:val="24"/>
        </w:rPr>
        <w:t>fulltext</w:t>
      </w:r>
      <w:proofErr w:type="spellEnd"/>
      <w:proofErr w:type="gramEnd"/>
    </w:p>
    <w:p w14:paraId="6EAE84BE" w14:textId="411A7A83" w:rsidR="00CA380E" w:rsidRPr="00226F4A" w:rsidRDefault="00226F4A" w:rsidP="00052AD4">
      <w:pPr>
        <w:pStyle w:val="ListParagraph"/>
        <w:numPr>
          <w:ilvl w:val="0"/>
          <w:numId w:val="5"/>
        </w:numPr>
        <w:spacing w:line="360" w:lineRule="auto"/>
        <w:rPr>
          <w:sz w:val="24"/>
          <w:szCs w:val="24"/>
        </w:rPr>
      </w:pPr>
      <w:r w:rsidRPr="00226F4A">
        <w:rPr>
          <w:sz w:val="24"/>
          <w:szCs w:val="24"/>
        </w:rPr>
        <w:t>Request this item (ILL)</w:t>
      </w:r>
      <w:r w:rsidR="00F40267" w:rsidRPr="00226F4A">
        <w:rPr>
          <w:sz w:val="24"/>
          <w:szCs w:val="24"/>
        </w:rPr>
        <w:t xml:space="preserve"> </w:t>
      </w:r>
    </w:p>
    <w:p w14:paraId="7AA7DBDD" w14:textId="73EDD939" w:rsidR="00907FB8" w:rsidRDefault="00907FB8" w:rsidP="00052AD4">
      <w:pPr>
        <w:spacing w:line="360" w:lineRule="auto"/>
        <w:rPr>
          <w:sz w:val="24"/>
          <w:szCs w:val="24"/>
        </w:rPr>
      </w:pPr>
      <w:r>
        <w:rPr>
          <w:noProof/>
          <w:sz w:val="24"/>
          <w:szCs w:val="24"/>
        </w:rPr>
        <w:drawing>
          <wp:inline distT="0" distB="0" distL="0" distR="0" wp14:anchorId="06B349F6" wp14:editId="4DF252A0">
            <wp:extent cx="3839111" cy="1371791"/>
            <wp:effectExtent l="0" t="0" r="9525" b="0"/>
            <wp:docPr id="1000865198" name="Picture 7" descr="Screenshot of &quot;Access Options&quot; tab. Sub-options are: Check for fulltext and Request this item (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5198" name="Picture 7" descr="Screenshot of &quot;Access Options&quot; tab. Sub-options are: Check for fulltext and Request this item (ILL) ."/>
                    <pic:cNvPicPr/>
                  </pic:nvPicPr>
                  <pic:blipFill>
                    <a:blip r:embed="rId10">
                      <a:extLst>
                        <a:ext uri="{28A0092B-C50C-407E-A947-70E740481C1C}">
                          <a14:useLocalDpi xmlns:a14="http://schemas.microsoft.com/office/drawing/2010/main" val="0"/>
                        </a:ext>
                      </a:extLst>
                    </a:blip>
                    <a:stretch>
                      <a:fillRect/>
                    </a:stretch>
                  </pic:blipFill>
                  <pic:spPr>
                    <a:xfrm>
                      <a:off x="0" y="0"/>
                      <a:ext cx="3839111" cy="1371791"/>
                    </a:xfrm>
                    <a:prstGeom prst="rect">
                      <a:avLst/>
                    </a:prstGeom>
                  </pic:spPr>
                </pic:pic>
              </a:graphicData>
            </a:graphic>
          </wp:inline>
        </w:drawing>
      </w:r>
    </w:p>
    <w:p w14:paraId="382760CA" w14:textId="19B94A03" w:rsidR="00076422" w:rsidRDefault="00175B7A" w:rsidP="00052AD4">
      <w:pPr>
        <w:spacing w:line="360" w:lineRule="auto"/>
        <w:rPr>
          <w:sz w:val="24"/>
          <w:szCs w:val="24"/>
        </w:rPr>
      </w:pPr>
      <w:r>
        <w:rPr>
          <w:sz w:val="24"/>
          <w:szCs w:val="24"/>
        </w:rPr>
        <w:t>C</w:t>
      </w:r>
      <w:r w:rsidR="00CF3581" w:rsidRPr="00076422">
        <w:rPr>
          <w:sz w:val="24"/>
          <w:szCs w:val="24"/>
        </w:rPr>
        <w:t xml:space="preserve">licking the </w:t>
      </w:r>
      <w:r w:rsidR="00CB7158">
        <w:rPr>
          <w:sz w:val="24"/>
          <w:szCs w:val="24"/>
        </w:rPr>
        <w:t>“</w:t>
      </w:r>
      <w:r w:rsidR="00BF5431">
        <w:rPr>
          <w:sz w:val="24"/>
          <w:szCs w:val="24"/>
        </w:rPr>
        <w:t>Check for</w:t>
      </w:r>
      <w:r w:rsidR="00CF3581" w:rsidRPr="00076422">
        <w:rPr>
          <w:sz w:val="24"/>
          <w:szCs w:val="24"/>
        </w:rPr>
        <w:t xml:space="preserve"> </w:t>
      </w:r>
      <w:proofErr w:type="spellStart"/>
      <w:r w:rsidR="00CB7158">
        <w:rPr>
          <w:sz w:val="24"/>
          <w:szCs w:val="24"/>
        </w:rPr>
        <w:t>f</w:t>
      </w:r>
      <w:r w:rsidR="00CF3581" w:rsidRPr="00076422">
        <w:rPr>
          <w:sz w:val="24"/>
          <w:szCs w:val="24"/>
        </w:rPr>
        <w:t>ulltext</w:t>
      </w:r>
      <w:proofErr w:type="spellEnd"/>
      <w:r w:rsidR="00CB7158">
        <w:rPr>
          <w:sz w:val="24"/>
          <w:szCs w:val="24"/>
        </w:rPr>
        <w:t>”</w:t>
      </w:r>
      <w:r w:rsidR="00CF3581" w:rsidRPr="00076422">
        <w:rPr>
          <w:sz w:val="24"/>
          <w:szCs w:val="24"/>
        </w:rPr>
        <w:t xml:space="preserve"> button could bring you to one of two results</w:t>
      </w:r>
      <w:r w:rsidR="00CF3581" w:rsidRPr="00BF3DC0">
        <w:rPr>
          <w:color w:val="000000" w:themeColor="text1"/>
          <w:sz w:val="24"/>
          <w:szCs w:val="24"/>
        </w:rPr>
        <w:t xml:space="preserve">. Both </w:t>
      </w:r>
      <w:r w:rsidR="00360778" w:rsidRPr="00BF3DC0">
        <w:rPr>
          <w:color w:val="000000" w:themeColor="text1"/>
          <w:sz w:val="24"/>
          <w:szCs w:val="24"/>
        </w:rPr>
        <w:t>will eventually</w:t>
      </w:r>
      <w:r w:rsidR="00CF3581" w:rsidRPr="00BF3DC0">
        <w:rPr>
          <w:color w:val="000000" w:themeColor="text1"/>
          <w:sz w:val="24"/>
          <w:szCs w:val="24"/>
        </w:rPr>
        <w:t xml:space="preserve"> </w:t>
      </w:r>
      <w:r w:rsidR="00CF3581" w:rsidRPr="00076422">
        <w:rPr>
          <w:sz w:val="24"/>
          <w:szCs w:val="24"/>
        </w:rPr>
        <w:t>get you the full text</w:t>
      </w:r>
      <w:r w:rsidR="00DA40F7">
        <w:rPr>
          <w:sz w:val="24"/>
          <w:szCs w:val="24"/>
        </w:rPr>
        <w:t xml:space="preserve">. </w:t>
      </w:r>
    </w:p>
    <w:p w14:paraId="207F7C2E" w14:textId="7B431496" w:rsidR="00D40DCC" w:rsidRPr="00BF3DC0" w:rsidRDefault="00010D05" w:rsidP="00052AD4">
      <w:pPr>
        <w:pStyle w:val="ListParagraph"/>
        <w:numPr>
          <w:ilvl w:val="0"/>
          <w:numId w:val="7"/>
        </w:numPr>
        <w:spacing w:before="240" w:line="360" w:lineRule="auto"/>
        <w:rPr>
          <w:color w:val="000000" w:themeColor="text1"/>
          <w:sz w:val="24"/>
          <w:szCs w:val="24"/>
        </w:rPr>
      </w:pPr>
      <w:r w:rsidRPr="00BF3DC0">
        <w:rPr>
          <w:color w:val="000000" w:themeColor="text1"/>
          <w:sz w:val="24"/>
          <w:szCs w:val="24"/>
        </w:rPr>
        <w:t>I</w:t>
      </w:r>
      <w:r w:rsidR="00BF5431" w:rsidRPr="00BF3DC0">
        <w:rPr>
          <w:color w:val="000000" w:themeColor="text1"/>
          <w:sz w:val="24"/>
          <w:szCs w:val="24"/>
        </w:rPr>
        <w:t xml:space="preserve">f we have the article, </w:t>
      </w:r>
      <w:r w:rsidR="00360778" w:rsidRPr="00BF3DC0">
        <w:rPr>
          <w:color w:val="000000" w:themeColor="text1"/>
          <w:sz w:val="24"/>
          <w:szCs w:val="24"/>
        </w:rPr>
        <w:t>you’ll be</w:t>
      </w:r>
      <w:r w:rsidR="00BF5431" w:rsidRPr="00BF3DC0">
        <w:rPr>
          <w:color w:val="000000" w:themeColor="text1"/>
          <w:sz w:val="24"/>
          <w:szCs w:val="24"/>
        </w:rPr>
        <w:t xml:space="preserve"> directed immediately to </w:t>
      </w:r>
      <w:r w:rsidRPr="00BF3DC0">
        <w:rPr>
          <w:color w:val="000000" w:themeColor="text1"/>
          <w:sz w:val="24"/>
          <w:szCs w:val="24"/>
        </w:rPr>
        <w:t>i</w:t>
      </w:r>
      <w:r w:rsidR="00BF5431" w:rsidRPr="00BF3DC0">
        <w:rPr>
          <w:color w:val="000000" w:themeColor="text1"/>
          <w:sz w:val="24"/>
          <w:szCs w:val="24"/>
        </w:rPr>
        <w:t>t</w:t>
      </w:r>
      <w:r w:rsidRPr="00BF3DC0">
        <w:rPr>
          <w:color w:val="000000" w:themeColor="text1"/>
          <w:sz w:val="24"/>
          <w:szCs w:val="24"/>
        </w:rPr>
        <w:t xml:space="preserve"> </w:t>
      </w:r>
      <w:r w:rsidR="00BF5431" w:rsidRPr="00BF3DC0">
        <w:rPr>
          <w:color w:val="000000" w:themeColor="text1"/>
          <w:sz w:val="24"/>
          <w:szCs w:val="24"/>
        </w:rPr>
        <w:t xml:space="preserve">in another </w:t>
      </w:r>
      <w:r w:rsidRPr="00BF3DC0">
        <w:rPr>
          <w:color w:val="000000" w:themeColor="text1"/>
          <w:sz w:val="24"/>
          <w:szCs w:val="24"/>
        </w:rPr>
        <w:t xml:space="preserve">library </w:t>
      </w:r>
      <w:r w:rsidR="00BF5431" w:rsidRPr="00BF3DC0">
        <w:rPr>
          <w:color w:val="000000" w:themeColor="text1"/>
          <w:sz w:val="24"/>
          <w:szCs w:val="24"/>
        </w:rPr>
        <w:t xml:space="preserve">database. </w:t>
      </w:r>
    </w:p>
    <w:p w14:paraId="66BB70B0" w14:textId="7D159C4F" w:rsidR="00775C8B" w:rsidRPr="009C56AD" w:rsidRDefault="00010D05" w:rsidP="00052AD4">
      <w:pPr>
        <w:pStyle w:val="ListParagraph"/>
        <w:numPr>
          <w:ilvl w:val="0"/>
          <w:numId w:val="7"/>
        </w:numPr>
        <w:spacing w:before="240" w:line="360" w:lineRule="auto"/>
        <w:rPr>
          <w:sz w:val="24"/>
          <w:szCs w:val="24"/>
        </w:rPr>
      </w:pPr>
      <w:r w:rsidRPr="00BF3DC0">
        <w:rPr>
          <w:color w:val="000000" w:themeColor="text1"/>
          <w:sz w:val="24"/>
          <w:szCs w:val="24"/>
        </w:rPr>
        <w:t>If we do not have it in our subscriptions, y</w:t>
      </w:r>
      <w:r w:rsidR="00BF5431" w:rsidRPr="00BF3DC0">
        <w:rPr>
          <w:color w:val="000000" w:themeColor="text1"/>
          <w:sz w:val="24"/>
          <w:szCs w:val="24"/>
        </w:rPr>
        <w:t xml:space="preserve">ou </w:t>
      </w:r>
      <w:r w:rsidR="00BF5431" w:rsidRPr="009C56AD">
        <w:rPr>
          <w:sz w:val="24"/>
          <w:szCs w:val="24"/>
        </w:rPr>
        <w:t xml:space="preserve">will be taken to the library catalog. </w:t>
      </w:r>
    </w:p>
    <w:p w14:paraId="434F1878" w14:textId="376DFDA5" w:rsidR="00052AD4" w:rsidRPr="00214E3E" w:rsidRDefault="00BD48E2" w:rsidP="00052AD4">
      <w:pPr>
        <w:pStyle w:val="ListParagraph"/>
        <w:numPr>
          <w:ilvl w:val="2"/>
          <w:numId w:val="7"/>
        </w:numPr>
        <w:tabs>
          <w:tab w:val="left" w:pos="1260"/>
        </w:tabs>
        <w:spacing w:line="360" w:lineRule="auto"/>
        <w:ind w:firstLine="90"/>
        <w:rPr>
          <w:sz w:val="24"/>
          <w:szCs w:val="24"/>
        </w:rPr>
      </w:pPr>
      <w:r w:rsidRPr="00214E3E">
        <w:rPr>
          <w:noProof/>
          <w:sz w:val="24"/>
          <w:szCs w:val="24"/>
        </w:rPr>
        <w:t xml:space="preserve">Click </w:t>
      </w:r>
      <w:r w:rsidR="00BF5431" w:rsidRPr="00214E3E">
        <w:rPr>
          <w:sz w:val="24"/>
          <w:szCs w:val="24"/>
        </w:rPr>
        <w:t>“Sign in”</w:t>
      </w:r>
      <w:r w:rsidR="00775C8B" w:rsidRPr="00214E3E">
        <w:rPr>
          <w:sz w:val="24"/>
          <w:szCs w:val="24"/>
        </w:rPr>
        <w:t xml:space="preserve"> to the database</w:t>
      </w:r>
      <w:r w:rsidR="00214E3E">
        <w:rPr>
          <w:sz w:val="24"/>
          <w:szCs w:val="24"/>
        </w:rPr>
        <w:t xml:space="preserve"> get to the request link.</w:t>
      </w:r>
    </w:p>
    <w:p w14:paraId="06F2353E" w14:textId="1380472C" w:rsidR="00775C8B" w:rsidRPr="00785BF1" w:rsidRDefault="00052AD4" w:rsidP="00052AD4">
      <w:pPr>
        <w:pStyle w:val="ListParagraph"/>
        <w:numPr>
          <w:ilvl w:val="2"/>
          <w:numId w:val="7"/>
        </w:numPr>
        <w:tabs>
          <w:tab w:val="left" w:pos="1260"/>
        </w:tabs>
        <w:spacing w:line="360" w:lineRule="auto"/>
        <w:ind w:firstLine="90"/>
        <w:rPr>
          <w:sz w:val="24"/>
          <w:szCs w:val="24"/>
        </w:rPr>
      </w:pPr>
      <w:r w:rsidRPr="00785BF1">
        <w:rPr>
          <w:sz w:val="24"/>
          <w:szCs w:val="24"/>
        </w:rPr>
        <w:t>C</w:t>
      </w:r>
      <w:r w:rsidR="00775C8B" w:rsidRPr="00785BF1">
        <w:rPr>
          <w:sz w:val="24"/>
          <w:szCs w:val="24"/>
        </w:rPr>
        <w:t xml:space="preserve">lick on </w:t>
      </w:r>
      <w:r w:rsidR="009C56AD" w:rsidRPr="00785BF1">
        <w:rPr>
          <w:sz w:val="24"/>
          <w:szCs w:val="24"/>
        </w:rPr>
        <w:t>“</w:t>
      </w:r>
      <w:r w:rsidR="00775C8B" w:rsidRPr="00785BF1">
        <w:rPr>
          <w:sz w:val="24"/>
          <w:szCs w:val="24"/>
        </w:rPr>
        <w:t>Request this item (ILL)</w:t>
      </w:r>
      <w:r w:rsidR="009C56AD" w:rsidRPr="00785BF1">
        <w:rPr>
          <w:sz w:val="24"/>
          <w:szCs w:val="24"/>
        </w:rPr>
        <w:t>”</w:t>
      </w:r>
      <w:r w:rsidR="00775C8B" w:rsidRPr="00785BF1">
        <w:rPr>
          <w:sz w:val="24"/>
          <w:szCs w:val="24"/>
        </w:rPr>
        <w:t xml:space="preserve"> </w:t>
      </w:r>
    </w:p>
    <w:p w14:paraId="08C270FF" w14:textId="2CC242BB" w:rsidR="00BF5431" w:rsidRPr="00BF5431" w:rsidRDefault="004E7133" w:rsidP="00052AD4">
      <w:pPr>
        <w:spacing w:before="240" w:line="360" w:lineRule="auto"/>
      </w:pPr>
      <w:r>
        <w:rPr>
          <w:noProof/>
        </w:rPr>
        <w:lastRenderedPageBreak/>
        <w:drawing>
          <wp:inline distT="0" distB="0" distL="0" distR="0" wp14:anchorId="3386CF35" wp14:editId="255ABAC2">
            <wp:extent cx="5486400" cy="1872615"/>
            <wp:effectExtent l="19050" t="19050" r="19050" b="13335"/>
            <wp:docPr id="1202077356" name="Picture 10" descr="A screenshot of the top of the  Interlibrary Loan form.  Some required and optional fields are listed under the header &quot;Personal Inform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77356" name="Picture 10" descr="A screenshot of the top of the  Interlibrary Loan form.  Some required and optional fields are listed under the header &quot;Personal Information.&quot;"/>
                    <pic:cNvPicPr/>
                  </pic:nvPicPr>
                  <pic:blipFill rotWithShape="1">
                    <a:blip r:embed="rId11">
                      <a:extLst>
                        <a:ext uri="{28A0092B-C50C-407E-A947-70E740481C1C}">
                          <a14:useLocalDpi xmlns:a14="http://schemas.microsoft.com/office/drawing/2010/main" val="0"/>
                        </a:ext>
                      </a:extLst>
                    </a:blip>
                    <a:srcRect l="9779" t="19886" r="10222"/>
                    <a:stretch>
                      <a:fillRect/>
                    </a:stretch>
                  </pic:blipFill>
                  <pic:spPr bwMode="auto">
                    <a:xfrm>
                      <a:off x="0" y="0"/>
                      <a:ext cx="5486400" cy="187261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D1E693" w14:textId="77777777" w:rsidR="004D510D" w:rsidRDefault="004D510D" w:rsidP="00052AD4">
      <w:pPr>
        <w:pStyle w:val="ListParagraph"/>
        <w:numPr>
          <w:ilvl w:val="2"/>
          <w:numId w:val="7"/>
        </w:numPr>
        <w:spacing w:before="240" w:line="360" w:lineRule="auto"/>
        <w:rPr>
          <w:sz w:val="24"/>
          <w:szCs w:val="24"/>
        </w:rPr>
      </w:pPr>
      <w:r w:rsidRPr="004D510D">
        <w:rPr>
          <w:sz w:val="24"/>
          <w:szCs w:val="24"/>
        </w:rPr>
        <w:t>F</w:t>
      </w:r>
      <w:r w:rsidR="00391461" w:rsidRPr="004D510D">
        <w:rPr>
          <w:sz w:val="24"/>
          <w:szCs w:val="24"/>
        </w:rPr>
        <w:t xml:space="preserve">ill out the required fields with your Olivet information. </w:t>
      </w:r>
    </w:p>
    <w:p w14:paraId="5A7D3B15" w14:textId="6E3F7129" w:rsidR="007E5464" w:rsidRPr="004D510D" w:rsidRDefault="004D510D" w:rsidP="00052AD4">
      <w:pPr>
        <w:pStyle w:val="ListParagraph"/>
        <w:numPr>
          <w:ilvl w:val="2"/>
          <w:numId w:val="7"/>
        </w:numPr>
        <w:spacing w:before="240" w:line="360" w:lineRule="auto"/>
        <w:rPr>
          <w:sz w:val="24"/>
          <w:szCs w:val="24"/>
        </w:rPr>
      </w:pPr>
      <w:r w:rsidRPr="00BF3DC0">
        <w:rPr>
          <w:color w:val="000000" w:themeColor="text1"/>
          <w:sz w:val="24"/>
          <w:szCs w:val="24"/>
        </w:rPr>
        <w:t>C</w:t>
      </w:r>
      <w:r w:rsidR="00907FB8" w:rsidRPr="00BF3DC0">
        <w:rPr>
          <w:color w:val="000000" w:themeColor="text1"/>
          <w:sz w:val="24"/>
          <w:szCs w:val="24"/>
        </w:rPr>
        <w:t xml:space="preserve">heck </w:t>
      </w:r>
      <w:r w:rsidRPr="00BF3DC0">
        <w:rPr>
          <w:color w:val="000000" w:themeColor="text1"/>
          <w:sz w:val="24"/>
          <w:szCs w:val="24"/>
        </w:rPr>
        <w:t xml:space="preserve">the pre-filled article citation </w:t>
      </w:r>
      <w:r w:rsidR="00907FB8" w:rsidRPr="00BF3DC0">
        <w:rPr>
          <w:color w:val="000000" w:themeColor="text1"/>
          <w:sz w:val="24"/>
          <w:szCs w:val="24"/>
        </w:rPr>
        <w:t xml:space="preserve">for accuracy before submitting </w:t>
      </w:r>
      <w:r w:rsidR="00907FB8" w:rsidRPr="004D510D">
        <w:rPr>
          <w:sz w:val="24"/>
          <w:szCs w:val="24"/>
        </w:rPr>
        <w:t>the form.</w:t>
      </w:r>
    </w:p>
    <w:p w14:paraId="1150748A" w14:textId="0D36B58C" w:rsidR="007E5464" w:rsidRPr="00BF3DC0" w:rsidRDefault="00391461" w:rsidP="00052AD4">
      <w:pPr>
        <w:spacing w:before="240" w:line="360" w:lineRule="auto"/>
        <w:rPr>
          <w:color w:val="000000" w:themeColor="text1"/>
          <w:sz w:val="24"/>
          <w:szCs w:val="24"/>
        </w:rPr>
      </w:pPr>
      <w:r w:rsidRPr="007E5464">
        <w:rPr>
          <w:sz w:val="24"/>
          <w:szCs w:val="24"/>
        </w:rPr>
        <w:t>After you submit this form, our Inter</w:t>
      </w:r>
      <w:r w:rsidR="00EE264D">
        <w:rPr>
          <w:sz w:val="24"/>
          <w:szCs w:val="24"/>
        </w:rPr>
        <w:t>l</w:t>
      </w:r>
      <w:r w:rsidRPr="007E5464">
        <w:rPr>
          <w:sz w:val="24"/>
          <w:szCs w:val="24"/>
        </w:rPr>
        <w:t>ibrary Loan team will get a notification of your request and then contact a partner library to send it to your Olivet email</w:t>
      </w:r>
      <w:r w:rsidRPr="00BF3DC0">
        <w:rPr>
          <w:color w:val="000000" w:themeColor="text1"/>
          <w:sz w:val="24"/>
          <w:szCs w:val="24"/>
        </w:rPr>
        <w:t xml:space="preserve">. </w:t>
      </w:r>
      <w:r w:rsidR="00052AD4" w:rsidRPr="00BF3DC0">
        <w:rPr>
          <w:iCs/>
          <w:color w:val="000000" w:themeColor="text1"/>
          <w:sz w:val="24"/>
          <w:szCs w:val="24"/>
        </w:rPr>
        <w:t>You can keep the article PDF forever at no cost to you.</w:t>
      </w:r>
    </w:p>
    <w:p w14:paraId="569398CA" w14:textId="5AB8EF7A" w:rsidR="007F1339" w:rsidRDefault="004C10F2" w:rsidP="00052AD4">
      <w:pPr>
        <w:spacing w:line="360" w:lineRule="auto"/>
        <w:rPr>
          <w:sz w:val="24"/>
          <w:szCs w:val="24"/>
        </w:rPr>
      </w:pPr>
      <w:r w:rsidRPr="00BF3DC0">
        <w:rPr>
          <w:bCs/>
          <w:color w:val="000000" w:themeColor="text1"/>
          <w:sz w:val="24"/>
          <w:szCs w:val="24"/>
        </w:rPr>
        <w:t>Some</w:t>
      </w:r>
      <w:r w:rsidR="005A48A4" w:rsidRPr="00BF3DC0">
        <w:rPr>
          <w:color w:val="000000" w:themeColor="text1"/>
          <w:sz w:val="24"/>
          <w:szCs w:val="24"/>
        </w:rPr>
        <w:t xml:space="preserve"> publishers wait six, twelve, or even eighteen</w:t>
      </w:r>
      <w:r w:rsidR="00DE10BF" w:rsidRPr="00BF3DC0">
        <w:rPr>
          <w:color w:val="000000" w:themeColor="text1"/>
          <w:sz w:val="24"/>
          <w:szCs w:val="24"/>
        </w:rPr>
        <w:t>-</w:t>
      </w:r>
      <w:r w:rsidR="005A48A4" w:rsidRPr="00BF3DC0">
        <w:rPr>
          <w:color w:val="000000" w:themeColor="text1"/>
          <w:sz w:val="24"/>
          <w:szCs w:val="24"/>
        </w:rPr>
        <w:t>months before they contribute their newest content to library databases.</w:t>
      </w:r>
      <w:r w:rsidR="006C5F62" w:rsidRPr="00BF3DC0">
        <w:rPr>
          <w:color w:val="000000" w:themeColor="text1"/>
          <w:sz w:val="24"/>
          <w:szCs w:val="24"/>
        </w:rPr>
        <w:t xml:space="preserve"> To circumvent these</w:t>
      </w:r>
      <w:r w:rsidR="006C5F62">
        <w:rPr>
          <w:sz w:val="24"/>
          <w:szCs w:val="24"/>
        </w:rPr>
        <w:t xml:space="preserve"> embargos, modify your search to eighteen months before the current date. </w:t>
      </w:r>
    </w:p>
    <w:p w14:paraId="481E29B6" w14:textId="7424EE2D" w:rsidR="00A52C7B" w:rsidRDefault="00052AD4" w:rsidP="00052AD4">
      <w:pPr>
        <w:pStyle w:val="Heading2"/>
        <w:spacing w:line="360" w:lineRule="auto"/>
      </w:pPr>
      <w:r w:rsidRPr="00BF3DC0">
        <w:rPr>
          <w:color w:val="000000" w:themeColor="text1"/>
        </w:rPr>
        <w:t xml:space="preserve">Contacts </w:t>
      </w:r>
      <w:r w:rsidR="001279AB">
        <w:t>f</w:t>
      </w:r>
      <w:r w:rsidR="00A52C7B">
        <w:t>or Additional Help:</w:t>
      </w:r>
    </w:p>
    <w:p w14:paraId="19BB5DD2" w14:textId="3BC98337" w:rsidR="00A52C7B" w:rsidRDefault="00A52C7B" w:rsidP="00052AD4">
      <w:pPr>
        <w:pStyle w:val="ListParagraph"/>
        <w:numPr>
          <w:ilvl w:val="0"/>
          <w:numId w:val="9"/>
        </w:numPr>
        <w:spacing w:line="360" w:lineRule="auto"/>
      </w:pPr>
      <w:r>
        <w:t>I</w:t>
      </w:r>
      <w:r w:rsidR="001279AB">
        <w:t>NFO</w:t>
      </w:r>
      <w:r>
        <w:t xml:space="preserve"> Desk: 815-939-5354 or </w:t>
      </w:r>
      <w:hyperlink r:id="rId12" w:history="1">
        <w:r w:rsidRPr="00877750">
          <w:rPr>
            <w:rStyle w:val="Hyperlink"/>
          </w:rPr>
          <w:t>ONULibrary@olivet.edu</w:t>
        </w:r>
      </w:hyperlink>
    </w:p>
    <w:p w14:paraId="15C2D593" w14:textId="2544739B" w:rsidR="00A52C7B" w:rsidRDefault="00A52C7B" w:rsidP="00052AD4">
      <w:pPr>
        <w:pStyle w:val="ListParagraph"/>
        <w:numPr>
          <w:ilvl w:val="0"/>
          <w:numId w:val="9"/>
        </w:numPr>
        <w:spacing w:line="360" w:lineRule="auto"/>
      </w:pPr>
      <w:r>
        <w:t xml:space="preserve">Circulation: 815-928-5441 or </w:t>
      </w:r>
      <w:hyperlink r:id="rId13" w:history="1">
        <w:r w:rsidRPr="00877750">
          <w:rPr>
            <w:rStyle w:val="Hyperlink"/>
          </w:rPr>
          <w:t>Circulation@olivet.edu</w:t>
        </w:r>
      </w:hyperlink>
    </w:p>
    <w:p w14:paraId="3B1A845E" w14:textId="748C0FA2" w:rsidR="00C61D41" w:rsidRPr="00A52C7B" w:rsidRDefault="00A52C7B" w:rsidP="00052AD4">
      <w:pPr>
        <w:pStyle w:val="ListParagraph"/>
        <w:numPr>
          <w:ilvl w:val="0"/>
          <w:numId w:val="9"/>
        </w:numPr>
        <w:spacing w:line="360" w:lineRule="auto"/>
      </w:pPr>
      <w:r>
        <w:t xml:space="preserve">Interlibrary Loan: 815-928-5439 or </w:t>
      </w:r>
      <w:hyperlink r:id="rId14" w:history="1">
        <w:r w:rsidRPr="00877750">
          <w:rPr>
            <w:rStyle w:val="Hyperlink"/>
          </w:rPr>
          <w:t>ILL@Olivet.edu</w:t>
        </w:r>
      </w:hyperlink>
      <w:r>
        <w:t xml:space="preserve"> </w:t>
      </w:r>
    </w:p>
    <w:sectPr w:rsidR="00C61D41" w:rsidRPr="00A52C7B" w:rsidSect="000B102C">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05A6" w14:textId="77777777" w:rsidR="00640AD9" w:rsidRDefault="00640AD9">
      <w:pPr>
        <w:spacing w:after="0" w:line="240" w:lineRule="auto"/>
      </w:pPr>
      <w:r>
        <w:separator/>
      </w:r>
    </w:p>
  </w:endnote>
  <w:endnote w:type="continuationSeparator" w:id="0">
    <w:p w14:paraId="0C5CFD65" w14:textId="77777777" w:rsidR="00640AD9" w:rsidRDefault="0064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83EC1" w14:textId="77777777" w:rsidR="00640AD9" w:rsidRDefault="00640AD9">
      <w:pPr>
        <w:spacing w:after="0" w:line="240" w:lineRule="auto"/>
      </w:pPr>
      <w:r>
        <w:separator/>
      </w:r>
    </w:p>
  </w:footnote>
  <w:footnote w:type="continuationSeparator" w:id="0">
    <w:p w14:paraId="6A43452C" w14:textId="77777777" w:rsidR="00640AD9" w:rsidRDefault="00640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93166"/>
      <w:docPartObj>
        <w:docPartGallery w:val="Page Numbers (Top of Page)"/>
        <w:docPartUnique/>
      </w:docPartObj>
    </w:sdtPr>
    <w:sdtEndPr>
      <w:rPr>
        <w:noProof/>
      </w:rPr>
    </w:sdtEndPr>
    <w:sdtContent>
      <w:p w14:paraId="7EBF983A" w14:textId="77777777" w:rsidR="007F1339" w:rsidRDefault="00EE08D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3FD74B" w14:textId="77777777" w:rsidR="007F1339" w:rsidRDefault="007F1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57A"/>
    <w:multiLevelType w:val="hybridMultilevel"/>
    <w:tmpl w:val="C546987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EC7EA5"/>
    <w:multiLevelType w:val="hybridMultilevel"/>
    <w:tmpl w:val="A4A0149E"/>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EC0069"/>
    <w:multiLevelType w:val="hybridMultilevel"/>
    <w:tmpl w:val="6DD27CFC"/>
    <w:lvl w:ilvl="0" w:tplc="04090011">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14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F4E15"/>
    <w:multiLevelType w:val="hybridMultilevel"/>
    <w:tmpl w:val="A142E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E063A3"/>
    <w:multiLevelType w:val="hybridMultilevel"/>
    <w:tmpl w:val="DDE8A86E"/>
    <w:lvl w:ilvl="0" w:tplc="0409000F">
      <w:start w:val="1"/>
      <w:numFmt w:val="decimal"/>
      <w:lvlText w:val="%1."/>
      <w:lvlJc w:val="left"/>
      <w:pPr>
        <w:ind w:left="720" w:hanging="360"/>
      </w:pPr>
      <w:rPr>
        <w:rFonts w:hint="default"/>
      </w:rPr>
    </w:lvl>
    <w:lvl w:ilvl="1" w:tplc="04090015">
      <w:start w:val="1"/>
      <w:numFmt w:val="upperLetter"/>
      <w:lvlText w:val="%2."/>
      <w:lvlJc w:val="left"/>
      <w:pPr>
        <w:ind w:left="720" w:hanging="360"/>
      </w:pPr>
    </w:lvl>
    <w:lvl w:ilvl="2" w:tplc="04090015">
      <w:start w:val="1"/>
      <w:numFmt w:val="upperLetter"/>
      <w:lvlText w:val="%3."/>
      <w:lvlJc w:val="left"/>
      <w:pPr>
        <w:ind w:left="720" w:hanging="360"/>
      </w:pPr>
    </w:lvl>
    <w:lvl w:ilvl="3" w:tplc="04090015">
      <w:start w:val="1"/>
      <w:numFmt w:val="upperLetter"/>
      <w:lvlText w:val="%4."/>
      <w:lvlJc w:val="left"/>
      <w:pPr>
        <w:ind w:left="720" w:hanging="360"/>
      </w:p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26EFB"/>
    <w:multiLevelType w:val="hybridMultilevel"/>
    <w:tmpl w:val="7082A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B3246"/>
    <w:multiLevelType w:val="hybridMultilevel"/>
    <w:tmpl w:val="CE02C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45490"/>
    <w:multiLevelType w:val="hybridMultilevel"/>
    <w:tmpl w:val="ADFC3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D3FB4"/>
    <w:multiLevelType w:val="hybridMultilevel"/>
    <w:tmpl w:val="41FCB06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77513345"/>
    <w:multiLevelType w:val="hybridMultilevel"/>
    <w:tmpl w:val="580C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822503">
    <w:abstractNumId w:val="7"/>
  </w:num>
  <w:num w:numId="2" w16cid:durableId="1581481170">
    <w:abstractNumId w:val="8"/>
  </w:num>
  <w:num w:numId="3" w16cid:durableId="53310406">
    <w:abstractNumId w:val="5"/>
  </w:num>
  <w:num w:numId="4" w16cid:durableId="1197890207">
    <w:abstractNumId w:val="1"/>
  </w:num>
  <w:num w:numId="5" w16cid:durableId="1319730051">
    <w:abstractNumId w:val="4"/>
  </w:num>
  <w:num w:numId="6" w16cid:durableId="354504140">
    <w:abstractNumId w:val="6"/>
  </w:num>
  <w:num w:numId="7" w16cid:durableId="1592157555">
    <w:abstractNumId w:val="2"/>
  </w:num>
  <w:num w:numId="8" w16cid:durableId="2051302800">
    <w:abstractNumId w:val="0"/>
  </w:num>
  <w:num w:numId="9" w16cid:durableId="168108934">
    <w:abstractNumId w:val="9"/>
  </w:num>
  <w:num w:numId="10" w16cid:durableId="1875119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D1"/>
    <w:rsid w:val="00005899"/>
    <w:rsid w:val="00007DCD"/>
    <w:rsid w:val="00010D05"/>
    <w:rsid w:val="00040CFB"/>
    <w:rsid w:val="00052AD4"/>
    <w:rsid w:val="0005792B"/>
    <w:rsid w:val="00071782"/>
    <w:rsid w:val="00071A60"/>
    <w:rsid w:val="00076422"/>
    <w:rsid w:val="00092211"/>
    <w:rsid w:val="000A31CB"/>
    <w:rsid w:val="000C0D19"/>
    <w:rsid w:val="001279AB"/>
    <w:rsid w:val="00153974"/>
    <w:rsid w:val="0015645D"/>
    <w:rsid w:val="00175B7A"/>
    <w:rsid w:val="001A3674"/>
    <w:rsid w:val="001B2002"/>
    <w:rsid w:val="001C2A04"/>
    <w:rsid w:val="00200C18"/>
    <w:rsid w:val="00214E3E"/>
    <w:rsid w:val="00226F4A"/>
    <w:rsid w:val="002870DC"/>
    <w:rsid w:val="002B3BD4"/>
    <w:rsid w:val="002C1989"/>
    <w:rsid w:val="002C249A"/>
    <w:rsid w:val="00333110"/>
    <w:rsid w:val="003354B3"/>
    <w:rsid w:val="00360778"/>
    <w:rsid w:val="003651C2"/>
    <w:rsid w:val="003807BC"/>
    <w:rsid w:val="00380853"/>
    <w:rsid w:val="00391461"/>
    <w:rsid w:val="003B182B"/>
    <w:rsid w:val="00417173"/>
    <w:rsid w:val="004371CD"/>
    <w:rsid w:val="004515DC"/>
    <w:rsid w:val="00483A77"/>
    <w:rsid w:val="004B0163"/>
    <w:rsid w:val="004C10F2"/>
    <w:rsid w:val="004C1ABA"/>
    <w:rsid w:val="004D510D"/>
    <w:rsid w:val="004E7133"/>
    <w:rsid w:val="00522260"/>
    <w:rsid w:val="00531ABC"/>
    <w:rsid w:val="005344C9"/>
    <w:rsid w:val="00565A08"/>
    <w:rsid w:val="005A48A4"/>
    <w:rsid w:val="005C1020"/>
    <w:rsid w:val="005D634D"/>
    <w:rsid w:val="005F6A3B"/>
    <w:rsid w:val="00615E39"/>
    <w:rsid w:val="0062013F"/>
    <w:rsid w:val="00640AD9"/>
    <w:rsid w:val="006A5857"/>
    <w:rsid w:val="006C1E85"/>
    <w:rsid w:val="006C5F62"/>
    <w:rsid w:val="006D0E8E"/>
    <w:rsid w:val="006D10E4"/>
    <w:rsid w:val="007503DE"/>
    <w:rsid w:val="00751FFA"/>
    <w:rsid w:val="00775C8B"/>
    <w:rsid w:val="00776AD0"/>
    <w:rsid w:val="00785BF1"/>
    <w:rsid w:val="007C10EF"/>
    <w:rsid w:val="007C6FCB"/>
    <w:rsid w:val="007E5464"/>
    <w:rsid w:val="007F1339"/>
    <w:rsid w:val="0082750C"/>
    <w:rsid w:val="00835334"/>
    <w:rsid w:val="008457DE"/>
    <w:rsid w:val="008C00F0"/>
    <w:rsid w:val="008D4EA8"/>
    <w:rsid w:val="008D52E6"/>
    <w:rsid w:val="00907FB8"/>
    <w:rsid w:val="009130B1"/>
    <w:rsid w:val="009C56AD"/>
    <w:rsid w:val="009D1C58"/>
    <w:rsid w:val="009D3E51"/>
    <w:rsid w:val="00A52C7B"/>
    <w:rsid w:val="00A81600"/>
    <w:rsid w:val="00AE2ED7"/>
    <w:rsid w:val="00B075D2"/>
    <w:rsid w:val="00B21384"/>
    <w:rsid w:val="00B36EFE"/>
    <w:rsid w:val="00B46BCB"/>
    <w:rsid w:val="00B65202"/>
    <w:rsid w:val="00B85664"/>
    <w:rsid w:val="00B93945"/>
    <w:rsid w:val="00B947A2"/>
    <w:rsid w:val="00BB2DF0"/>
    <w:rsid w:val="00BB5046"/>
    <w:rsid w:val="00BC5CFC"/>
    <w:rsid w:val="00BD3DE3"/>
    <w:rsid w:val="00BD48E2"/>
    <w:rsid w:val="00BE37B3"/>
    <w:rsid w:val="00BF3DC0"/>
    <w:rsid w:val="00BF5431"/>
    <w:rsid w:val="00C03E61"/>
    <w:rsid w:val="00C174A6"/>
    <w:rsid w:val="00C44D69"/>
    <w:rsid w:val="00C5534B"/>
    <w:rsid w:val="00C61D41"/>
    <w:rsid w:val="00C6286D"/>
    <w:rsid w:val="00C64CBA"/>
    <w:rsid w:val="00C762C2"/>
    <w:rsid w:val="00C84082"/>
    <w:rsid w:val="00CA380E"/>
    <w:rsid w:val="00CA72E0"/>
    <w:rsid w:val="00CB7158"/>
    <w:rsid w:val="00CC030C"/>
    <w:rsid w:val="00CF3581"/>
    <w:rsid w:val="00D0666D"/>
    <w:rsid w:val="00D40DCC"/>
    <w:rsid w:val="00D4431E"/>
    <w:rsid w:val="00D91C15"/>
    <w:rsid w:val="00DA40F7"/>
    <w:rsid w:val="00DE10BF"/>
    <w:rsid w:val="00DE6158"/>
    <w:rsid w:val="00DF30B7"/>
    <w:rsid w:val="00DF7F4D"/>
    <w:rsid w:val="00E241AE"/>
    <w:rsid w:val="00E3390C"/>
    <w:rsid w:val="00E36815"/>
    <w:rsid w:val="00EC724E"/>
    <w:rsid w:val="00ED0F3F"/>
    <w:rsid w:val="00ED20B2"/>
    <w:rsid w:val="00ED766A"/>
    <w:rsid w:val="00EE08D1"/>
    <w:rsid w:val="00EE264D"/>
    <w:rsid w:val="00EF1C09"/>
    <w:rsid w:val="00F113E6"/>
    <w:rsid w:val="00F157AA"/>
    <w:rsid w:val="00F30BBB"/>
    <w:rsid w:val="00F40267"/>
    <w:rsid w:val="00F451CA"/>
    <w:rsid w:val="00F61F43"/>
    <w:rsid w:val="00F8430C"/>
    <w:rsid w:val="00F90403"/>
    <w:rsid w:val="00F91B32"/>
    <w:rsid w:val="00F949DF"/>
    <w:rsid w:val="00F96E29"/>
    <w:rsid w:val="00FA0C38"/>
    <w:rsid w:val="00FB4050"/>
    <w:rsid w:val="00FB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527D"/>
  <w15:chartTrackingRefBased/>
  <w15:docId w15:val="{C2F0E37E-2F35-4E6A-B49C-4CBDC6E6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8D1"/>
  </w:style>
  <w:style w:type="paragraph" w:styleId="Heading1">
    <w:name w:val="heading 1"/>
    <w:basedOn w:val="Normal"/>
    <w:next w:val="Normal"/>
    <w:link w:val="Heading1Char"/>
    <w:uiPriority w:val="9"/>
    <w:qFormat/>
    <w:rsid w:val="007C10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C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8D1"/>
  </w:style>
  <w:style w:type="paragraph" w:styleId="ListParagraph">
    <w:name w:val="List Paragraph"/>
    <w:basedOn w:val="Normal"/>
    <w:uiPriority w:val="34"/>
    <w:qFormat/>
    <w:rsid w:val="008D4EA8"/>
    <w:pPr>
      <w:ind w:left="720"/>
      <w:contextualSpacing/>
    </w:pPr>
  </w:style>
  <w:style w:type="paragraph" w:styleId="Title">
    <w:name w:val="Title"/>
    <w:basedOn w:val="Normal"/>
    <w:next w:val="Normal"/>
    <w:link w:val="TitleChar"/>
    <w:uiPriority w:val="10"/>
    <w:qFormat/>
    <w:rsid w:val="007C10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0E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C10E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52C7B"/>
    <w:rPr>
      <w:color w:val="0563C1" w:themeColor="hyperlink"/>
      <w:u w:val="single"/>
    </w:rPr>
  </w:style>
  <w:style w:type="character" w:styleId="UnresolvedMention">
    <w:name w:val="Unresolved Mention"/>
    <w:basedOn w:val="DefaultParagraphFont"/>
    <w:uiPriority w:val="99"/>
    <w:semiHidden/>
    <w:unhideWhenUsed/>
    <w:rsid w:val="00A52C7B"/>
    <w:rPr>
      <w:color w:val="605E5C"/>
      <w:shd w:val="clear" w:color="auto" w:fill="E1DFDD"/>
    </w:rPr>
  </w:style>
  <w:style w:type="character" w:customStyle="1" w:styleId="Heading2Char">
    <w:name w:val="Heading 2 Char"/>
    <w:basedOn w:val="DefaultParagraphFont"/>
    <w:link w:val="Heading2"/>
    <w:uiPriority w:val="9"/>
    <w:rsid w:val="009D1C5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25193">
      <w:bodyDiv w:val="1"/>
      <w:marLeft w:val="0"/>
      <w:marRight w:val="0"/>
      <w:marTop w:val="0"/>
      <w:marBottom w:val="0"/>
      <w:divBdr>
        <w:top w:val="none" w:sz="0" w:space="0" w:color="auto"/>
        <w:left w:val="none" w:sz="0" w:space="0" w:color="auto"/>
        <w:bottom w:val="none" w:sz="0" w:space="0" w:color="auto"/>
        <w:right w:val="none" w:sz="0" w:space="0" w:color="auto"/>
      </w:divBdr>
    </w:div>
    <w:div w:id="344210445">
      <w:bodyDiv w:val="1"/>
      <w:marLeft w:val="0"/>
      <w:marRight w:val="0"/>
      <w:marTop w:val="0"/>
      <w:marBottom w:val="0"/>
      <w:divBdr>
        <w:top w:val="none" w:sz="0" w:space="0" w:color="auto"/>
        <w:left w:val="none" w:sz="0" w:space="0" w:color="auto"/>
        <w:bottom w:val="none" w:sz="0" w:space="0" w:color="auto"/>
        <w:right w:val="none" w:sz="0" w:space="0" w:color="auto"/>
      </w:divBdr>
    </w:div>
    <w:div w:id="470637273">
      <w:bodyDiv w:val="1"/>
      <w:marLeft w:val="0"/>
      <w:marRight w:val="0"/>
      <w:marTop w:val="0"/>
      <w:marBottom w:val="0"/>
      <w:divBdr>
        <w:top w:val="none" w:sz="0" w:space="0" w:color="auto"/>
        <w:left w:val="none" w:sz="0" w:space="0" w:color="auto"/>
        <w:bottom w:val="none" w:sz="0" w:space="0" w:color="auto"/>
        <w:right w:val="none" w:sz="0" w:space="0" w:color="auto"/>
      </w:divBdr>
    </w:div>
    <w:div w:id="580650140">
      <w:bodyDiv w:val="1"/>
      <w:marLeft w:val="0"/>
      <w:marRight w:val="0"/>
      <w:marTop w:val="0"/>
      <w:marBottom w:val="0"/>
      <w:divBdr>
        <w:top w:val="none" w:sz="0" w:space="0" w:color="auto"/>
        <w:left w:val="none" w:sz="0" w:space="0" w:color="auto"/>
        <w:bottom w:val="none" w:sz="0" w:space="0" w:color="auto"/>
        <w:right w:val="none" w:sz="0" w:space="0" w:color="auto"/>
      </w:divBdr>
    </w:div>
    <w:div w:id="658657751">
      <w:bodyDiv w:val="1"/>
      <w:marLeft w:val="0"/>
      <w:marRight w:val="0"/>
      <w:marTop w:val="0"/>
      <w:marBottom w:val="0"/>
      <w:divBdr>
        <w:top w:val="none" w:sz="0" w:space="0" w:color="auto"/>
        <w:left w:val="none" w:sz="0" w:space="0" w:color="auto"/>
        <w:bottom w:val="none" w:sz="0" w:space="0" w:color="auto"/>
        <w:right w:val="none" w:sz="0" w:space="0" w:color="auto"/>
      </w:divBdr>
    </w:div>
    <w:div w:id="164765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irculation@olivet.edu" TargetMode="External"/><Relationship Id="rId3" Type="http://schemas.openxmlformats.org/officeDocument/2006/relationships/settings" Target="settings.xml"/><Relationship Id="rId7" Type="http://schemas.openxmlformats.org/officeDocument/2006/relationships/hyperlink" Target="https://library.olivet.edu/index.php" TargetMode="External"/><Relationship Id="rId12" Type="http://schemas.openxmlformats.org/officeDocument/2006/relationships/hyperlink" Target="mailto:ONULibrary@olivet.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ILL@Olive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Checking for Fulltext</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Checking for Fulltext</dc:title>
  <dc:subject/>
  <dc:creator>Benner Library</dc:creator>
  <cp:keywords>ADA compliant Benner database searching EBSCO</cp:keywords>
  <dc:description/>
  <cp:lastModifiedBy>Ann Johnston</cp:lastModifiedBy>
  <cp:revision>6</cp:revision>
  <dcterms:created xsi:type="dcterms:W3CDTF">2026-07-24T20:35:00Z</dcterms:created>
  <dcterms:modified xsi:type="dcterms:W3CDTF">2026-08-03T19:57:00Z</dcterms:modified>
</cp:coreProperties>
</file>